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9E8DE3" w14:textId="5352D244" w:rsidR="00810C59" w:rsidRDefault="002A034A" w:rsidP="002A034A">
      <w:pPr>
        <w:pStyle w:val="CIIBody"/>
      </w:pPr>
      <w:r w:rsidRPr="002A034A">
        <w:rPr>
          <w:noProof/>
        </w:rPr>
        <w:drawing>
          <wp:anchor distT="0" distB="0" distL="114300" distR="114300" simplePos="0" relativeHeight="251658240" behindDoc="1" locked="0" layoutInCell="1" allowOverlap="1" wp14:anchorId="61857531" wp14:editId="3F400DB1">
            <wp:simplePos x="0" y="0"/>
            <wp:positionH relativeFrom="column">
              <wp:posOffset>-581660</wp:posOffset>
            </wp:positionH>
            <wp:positionV relativeFrom="paragraph">
              <wp:posOffset>-772060</wp:posOffset>
            </wp:positionV>
            <wp:extent cx="7591817" cy="10638064"/>
            <wp:effectExtent l="0" t="0" r="3175" b="5080"/>
            <wp:wrapNone/>
            <wp:docPr id="4119685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6850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7591817" cy="10638064"/>
                    </a:xfrm>
                    <a:prstGeom prst="rect">
                      <a:avLst/>
                    </a:prstGeom>
                  </pic:spPr>
                </pic:pic>
              </a:graphicData>
            </a:graphic>
            <wp14:sizeRelH relativeFrom="page">
              <wp14:pctWidth>0</wp14:pctWidth>
            </wp14:sizeRelH>
            <wp14:sizeRelV relativeFrom="page">
              <wp14:pctHeight>0</wp14:pctHeight>
            </wp14:sizeRelV>
          </wp:anchor>
        </w:drawing>
      </w:r>
    </w:p>
    <w:p w14:paraId="7387930B" w14:textId="4462DC70" w:rsidR="00413D60" w:rsidRDefault="00413D60"/>
    <w:p w14:paraId="0ADC7CC9" w14:textId="1B9576C1" w:rsidR="00413D60" w:rsidRDefault="00413D60" w:rsidP="002A034A">
      <w:pPr>
        <w:pStyle w:val="CIIBody"/>
      </w:pPr>
    </w:p>
    <w:p w14:paraId="29DC44C8" w14:textId="7FE5B6FB" w:rsidR="00413D60" w:rsidRDefault="00413D60" w:rsidP="002A034A">
      <w:pPr>
        <w:pStyle w:val="CIIBody"/>
      </w:pPr>
    </w:p>
    <w:p w14:paraId="2AC5C9E3" w14:textId="77777777" w:rsidR="002A034A" w:rsidRPr="002A034A" w:rsidRDefault="002A034A" w:rsidP="002A034A">
      <w:pPr>
        <w:pStyle w:val="CIIBody"/>
      </w:pPr>
    </w:p>
    <w:p w14:paraId="0113A0E7" w14:textId="77777777" w:rsidR="002A034A" w:rsidRPr="002A034A" w:rsidRDefault="002A034A" w:rsidP="002A034A">
      <w:pPr>
        <w:pStyle w:val="CIIBody"/>
      </w:pPr>
    </w:p>
    <w:p w14:paraId="34378B41" w14:textId="77777777" w:rsidR="002A034A" w:rsidRPr="002A034A" w:rsidRDefault="002A034A" w:rsidP="002A034A">
      <w:pPr>
        <w:pStyle w:val="CIIBody"/>
      </w:pPr>
    </w:p>
    <w:p w14:paraId="030F30C8" w14:textId="77777777" w:rsidR="002A034A" w:rsidRPr="002A034A" w:rsidRDefault="002A034A" w:rsidP="002A034A">
      <w:pPr>
        <w:pStyle w:val="CIIBody"/>
      </w:pPr>
    </w:p>
    <w:p w14:paraId="3D34CD7E" w14:textId="77777777" w:rsidR="002A034A" w:rsidRPr="002A034A" w:rsidRDefault="002A034A" w:rsidP="002A034A">
      <w:pPr>
        <w:pStyle w:val="CIIBody"/>
      </w:pPr>
    </w:p>
    <w:p w14:paraId="255B5DD1" w14:textId="77777777" w:rsidR="002A034A" w:rsidRPr="002A034A" w:rsidRDefault="002A034A" w:rsidP="002A034A">
      <w:pPr>
        <w:pStyle w:val="CIIBody"/>
      </w:pPr>
    </w:p>
    <w:p w14:paraId="310BB6C2" w14:textId="77777777" w:rsidR="002A034A" w:rsidRPr="002A034A" w:rsidRDefault="002A034A" w:rsidP="002A034A">
      <w:pPr>
        <w:pStyle w:val="CIIBody"/>
      </w:pPr>
    </w:p>
    <w:p w14:paraId="24AF0E4E" w14:textId="77777777" w:rsidR="002A034A" w:rsidRPr="002A034A" w:rsidRDefault="002A034A" w:rsidP="002A034A">
      <w:pPr>
        <w:pStyle w:val="CIIBody"/>
      </w:pPr>
    </w:p>
    <w:p w14:paraId="127004F9" w14:textId="77777777" w:rsidR="002A034A" w:rsidRPr="002A034A" w:rsidRDefault="002A034A" w:rsidP="002A034A">
      <w:pPr>
        <w:pStyle w:val="CIIBody"/>
      </w:pPr>
    </w:p>
    <w:p w14:paraId="13F3C3A2" w14:textId="77777777" w:rsidR="002A034A" w:rsidRPr="002A034A" w:rsidRDefault="002A034A" w:rsidP="002A034A">
      <w:pPr>
        <w:pStyle w:val="CIIBody"/>
      </w:pPr>
    </w:p>
    <w:p w14:paraId="15EAB391" w14:textId="77777777" w:rsidR="002A034A" w:rsidRDefault="002A034A" w:rsidP="002A034A">
      <w:pPr>
        <w:pStyle w:val="CIIBody"/>
      </w:pPr>
    </w:p>
    <w:p w14:paraId="558F381F" w14:textId="77777777" w:rsidR="002806AC" w:rsidRDefault="002806AC" w:rsidP="002A034A">
      <w:pPr>
        <w:pStyle w:val="CIIBody"/>
      </w:pPr>
    </w:p>
    <w:p w14:paraId="3A1F5CFB" w14:textId="77777777" w:rsidR="002806AC" w:rsidRDefault="002806AC" w:rsidP="002A034A">
      <w:pPr>
        <w:pStyle w:val="CIIBody"/>
      </w:pPr>
    </w:p>
    <w:p w14:paraId="67AF2DD1" w14:textId="77777777" w:rsidR="002806AC" w:rsidRDefault="002806AC" w:rsidP="002A034A">
      <w:pPr>
        <w:pStyle w:val="CIIBody"/>
      </w:pPr>
    </w:p>
    <w:p w14:paraId="5918DC57" w14:textId="77777777" w:rsidR="002806AC" w:rsidRDefault="002806AC" w:rsidP="002A034A">
      <w:pPr>
        <w:pStyle w:val="CIIBody"/>
      </w:pPr>
    </w:p>
    <w:p w14:paraId="3D92A0D0" w14:textId="77777777" w:rsidR="002806AC" w:rsidRDefault="002806AC" w:rsidP="002A034A">
      <w:pPr>
        <w:pStyle w:val="CIIBody"/>
      </w:pPr>
    </w:p>
    <w:p w14:paraId="78A50E48" w14:textId="77777777" w:rsidR="002806AC" w:rsidRDefault="002806AC" w:rsidP="002A034A">
      <w:pPr>
        <w:pStyle w:val="CIIBody"/>
      </w:pPr>
    </w:p>
    <w:p w14:paraId="7E3F227B" w14:textId="77777777" w:rsidR="002806AC" w:rsidRDefault="002806AC" w:rsidP="002A034A">
      <w:pPr>
        <w:pStyle w:val="CIIBody"/>
      </w:pPr>
    </w:p>
    <w:p w14:paraId="389C8998" w14:textId="77777777" w:rsidR="002806AC" w:rsidRDefault="002806AC" w:rsidP="002A034A">
      <w:pPr>
        <w:pStyle w:val="CIIBody"/>
      </w:pPr>
    </w:p>
    <w:p w14:paraId="79C85814" w14:textId="77777777" w:rsidR="002806AC" w:rsidRDefault="002806AC" w:rsidP="002A034A">
      <w:pPr>
        <w:pStyle w:val="CIIBody"/>
      </w:pPr>
    </w:p>
    <w:p w14:paraId="7D727AC1" w14:textId="77777777" w:rsidR="002806AC" w:rsidRPr="002A034A" w:rsidRDefault="002806AC" w:rsidP="002A034A">
      <w:pPr>
        <w:pStyle w:val="CIIBody"/>
      </w:pPr>
    </w:p>
    <w:p w14:paraId="11E81E9C" w14:textId="0C4CABB2" w:rsidR="00413D60" w:rsidRPr="002A034A" w:rsidRDefault="002B4A7D" w:rsidP="002A034A">
      <w:pPr>
        <w:pStyle w:val="CIIBody"/>
        <w:spacing w:line="740" w:lineRule="exact"/>
        <w:rPr>
          <w:b/>
          <w:bCs/>
          <w:sz w:val="72"/>
          <w:szCs w:val="72"/>
        </w:rPr>
      </w:pPr>
      <w:r w:rsidRPr="002A034A">
        <w:rPr>
          <w:b/>
          <w:bCs/>
          <w:sz w:val="72"/>
          <w:szCs w:val="72"/>
        </w:rPr>
        <w:t>E</w:t>
      </w:r>
      <w:r w:rsidR="002A034A">
        <w:rPr>
          <w:b/>
          <w:bCs/>
          <w:sz w:val="72"/>
          <w:szCs w:val="72"/>
        </w:rPr>
        <w:t xml:space="preserve">xample </w:t>
      </w:r>
      <w:r w:rsidR="002A034A">
        <w:rPr>
          <w:b/>
          <w:bCs/>
          <w:sz w:val="72"/>
          <w:szCs w:val="72"/>
        </w:rPr>
        <w:br/>
      </w:r>
      <w:r w:rsidR="00413D60" w:rsidRPr="002A034A">
        <w:rPr>
          <w:b/>
          <w:bCs/>
          <w:sz w:val="72"/>
          <w:szCs w:val="72"/>
        </w:rPr>
        <w:t>I</w:t>
      </w:r>
      <w:r w:rsidR="002A034A">
        <w:rPr>
          <w:b/>
          <w:bCs/>
          <w:sz w:val="72"/>
          <w:szCs w:val="72"/>
        </w:rPr>
        <w:t>mplementation</w:t>
      </w:r>
      <w:r w:rsidR="00413D60" w:rsidRPr="002A034A">
        <w:rPr>
          <w:b/>
          <w:bCs/>
          <w:sz w:val="72"/>
          <w:szCs w:val="72"/>
        </w:rPr>
        <w:t xml:space="preserve"> </w:t>
      </w:r>
      <w:r w:rsidR="002A034A">
        <w:rPr>
          <w:b/>
          <w:bCs/>
          <w:sz w:val="72"/>
          <w:szCs w:val="72"/>
        </w:rPr>
        <w:br/>
      </w:r>
      <w:r w:rsidR="00413D60" w:rsidRPr="002A034A">
        <w:rPr>
          <w:b/>
          <w:bCs/>
          <w:sz w:val="72"/>
          <w:szCs w:val="72"/>
        </w:rPr>
        <w:t>P</w:t>
      </w:r>
      <w:r w:rsidR="002A034A">
        <w:rPr>
          <w:b/>
          <w:bCs/>
          <w:sz w:val="72"/>
          <w:szCs w:val="72"/>
        </w:rPr>
        <w:t>lan</w:t>
      </w:r>
    </w:p>
    <w:p w14:paraId="520820F3" w14:textId="76DEC08E" w:rsidR="00413D60" w:rsidRDefault="00413D60" w:rsidP="002A034A">
      <w:pPr>
        <w:pStyle w:val="CIIBody"/>
      </w:pPr>
      <w:r w:rsidRPr="00413D60">
        <w:t xml:space="preserve">This </w:t>
      </w:r>
      <w:r w:rsidR="002B4A7D">
        <w:t xml:space="preserve">example </w:t>
      </w:r>
      <w:r w:rsidRPr="00413D60">
        <w:t xml:space="preserve">plan has been created to support your firm </w:t>
      </w:r>
      <w:r w:rsidR="002A034A">
        <w:br/>
      </w:r>
      <w:r w:rsidRPr="00413D60">
        <w:t>in meeting the regulator</w:t>
      </w:r>
      <w:r w:rsidR="00822D23">
        <w:t>’</w:t>
      </w:r>
      <w:r w:rsidRPr="00413D60">
        <w:t>s expectations</w:t>
      </w:r>
      <w:r w:rsidR="002C46C6">
        <w:t xml:space="preserve"> and framework</w:t>
      </w:r>
      <w:r w:rsidR="00822D23">
        <w:t>.</w:t>
      </w:r>
    </w:p>
    <w:p w14:paraId="11CC708A" w14:textId="77777777" w:rsidR="002A034A" w:rsidRDefault="002A034A" w:rsidP="002806AC">
      <w:pPr>
        <w:pStyle w:val="CIIBody"/>
      </w:pPr>
      <w:r>
        <w:br w:type="page"/>
      </w:r>
    </w:p>
    <w:p w14:paraId="60DEBA73" w14:textId="77777777" w:rsidR="00C33D88" w:rsidRDefault="00C33D88" w:rsidP="00C33D88">
      <w:pPr>
        <w:pStyle w:val="CIIHeading1"/>
      </w:pPr>
      <w:r w:rsidRPr="00653FD2">
        <w:lastRenderedPageBreak/>
        <w:t>Introduction</w:t>
      </w:r>
    </w:p>
    <w:p w14:paraId="320B78E0" w14:textId="138E72FA" w:rsidR="00021AF0" w:rsidRPr="00C33D88" w:rsidRDefault="00021AF0" w:rsidP="00C33D88">
      <w:pPr>
        <w:pStyle w:val="CIIBody"/>
        <w:spacing w:line="300" w:lineRule="exact"/>
        <w:rPr>
          <w:sz w:val="28"/>
          <w:szCs w:val="28"/>
        </w:rPr>
      </w:pPr>
      <w:r w:rsidRPr="00C33D88">
        <w:rPr>
          <w:sz w:val="28"/>
          <w:szCs w:val="28"/>
        </w:rPr>
        <w:t xml:space="preserve">This document has been created to assist your practice in demonstrating the work undertaken to meet the latest Consumer Duty criteria. Full implementation of the Consumer Duty framework needs to be in place by 31 July 2023. </w:t>
      </w:r>
    </w:p>
    <w:p w14:paraId="4F10877C" w14:textId="01497D43" w:rsidR="008539D2" w:rsidRDefault="008539D2" w:rsidP="002A034A">
      <w:pPr>
        <w:pStyle w:val="CIIBody"/>
      </w:pPr>
      <w:r>
        <w:t xml:space="preserve">Please ensure you have </w:t>
      </w:r>
      <w:r w:rsidR="002B4A7D">
        <w:t xml:space="preserve">discussed </w:t>
      </w:r>
      <w:r>
        <w:t>the FCA</w:t>
      </w:r>
      <w:r w:rsidR="00822D23">
        <w:t>’s</w:t>
      </w:r>
      <w:r>
        <w:t xml:space="preserve"> expectations</w:t>
      </w:r>
      <w:r w:rsidR="002B4A7D">
        <w:t xml:space="preserve"> with all staff</w:t>
      </w:r>
      <w:r>
        <w:t xml:space="preserve">.  </w:t>
      </w:r>
    </w:p>
    <w:p w14:paraId="69A21CF2" w14:textId="77777777" w:rsidR="00021AF0" w:rsidRDefault="00021AF0" w:rsidP="002A034A">
      <w:pPr>
        <w:pStyle w:val="CIIBody"/>
      </w:pPr>
      <w:r>
        <w:t>This document is the commencement of Consumer Duty and will simply outline the steps your firm plans to implement.</w:t>
      </w:r>
    </w:p>
    <w:p w14:paraId="690EB6FE" w14:textId="4E0C3A7A" w:rsidR="008539D2" w:rsidRDefault="004F6A6D" w:rsidP="002A034A">
      <w:pPr>
        <w:pStyle w:val="CIIBody"/>
      </w:pPr>
      <w:r>
        <w:t xml:space="preserve">The FCA required firms to have an initial implementation plan by </w:t>
      </w:r>
      <w:r w:rsidR="00021AF0" w:rsidRPr="00AB2D76">
        <w:t xml:space="preserve">31 October </w:t>
      </w:r>
      <w:r w:rsidR="008539D2" w:rsidRPr="00AB2D76">
        <w:t>20</w:t>
      </w:r>
      <w:r>
        <w:t>22</w:t>
      </w:r>
      <w:r w:rsidR="008539D2" w:rsidRPr="00AB2D76">
        <w:t xml:space="preserve">, </w:t>
      </w:r>
      <w:r>
        <w:t xml:space="preserve">but it is good practice to develop this plan and integrate it into business-as-usual planning. Ongoing planning on compliance with the Consumer Duty will include evidence of the work your firm has done, and intends to undertake in future, to meet the Consumer Duty outcomes as different issues evolve </w:t>
      </w:r>
      <w:r w:rsidR="00847F17">
        <w:t xml:space="preserve">– </w:t>
      </w:r>
      <w:r>
        <w:t xml:space="preserve">for example, </w:t>
      </w:r>
      <w:r w:rsidR="00257A42">
        <w:t>s</w:t>
      </w:r>
      <w:r w:rsidR="00257A42" w:rsidRPr="00257A42">
        <w:t>ustainable and values-based (including ESG)</w:t>
      </w:r>
      <w:r>
        <w:t>.</w:t>
      </w:r>
    </w:p>
    <w:p w14:paraId="7455FD91" w14:textId="72BCEE75" w:rsidR="00C33D88" w:rsidRPr="00C6461A" w:rsidRDefault="00C33D88" w:rsidP="00C33D88">
      <w:pPr>
        <w:pStyle w:val="CIIHeading2"/>
      </w:pPr>
      <w:r>
        <w:t>The plan</w:t>
      </w:r>
      <w:r w:rsidRPr="00C6461A">
        <w:t>:  </w:t>
      </w:r>
    </w:p>
    <w:p w14:paraId="61FC4893" w14:textId="39D48568" w:rsidR="00A874CB" w:rsidRDefault="00A874CB" w:rsidP="00D37439">
      <w:pPr>
        <w:pStyle w:val="CIIBody"/>
        <w:spacing w:after="120"/>
      </w:pPr>
      <w:r>
        <w:t xml:space="preserve">This document is broken down into two parts for you to complete; </w:t>
      </w:r>
    </w:p>
    <w:p w14:paraId="5BD56ACB" w14:textId="1D768F05" w:rsidR="00A874CB" w:rsidRPr="00C33D88" w:rsidRDefault="00A874CB" w:rsidP="00D37439">
      <w:pPr>
        <w:pStyle w:val="CIIBody"/>
        <w:spacing w:after="120"/>
        <w:rPr>
          <w:b/>
          <w:bCs/>
        </w:rPr>
      </w:pPr>
      <w:r w:rsidRPr="00C33D88">
        <w:rPr>
          <w:b/>
          <w:bCs/>
        </w:rPr>
        <w:t xml:space="preserve">Part 1 The Implementation Plan </w:t>
      </w:r>
    </w:p>
    <w:p w14:paraId="1788CEE4" w14:textId="68597A12" w:rsidR="00A874CB" w:rsidRPr="00C33D88" w:rsidRDefault="00A874CB" w:rsidP="00C33D88">
      <w:pPr>
        <w:pStyle w:val="CIIBody"/>
        <w:rPr>
          <w:b/>
          <w:bCs/>
        </w:rPr>
      </w:pPr>
      <w:r w:rsidRPr="00C33D88">
        <w:rPr>
          <w:b/>
          <w:bCs/>
        </w:rPr>
        <w:t>Part 2 The Project Plan</w:t>
      </w:r>
    </w:p>
    <w:p w14:paraId="4BACFAC7" w14:textId="29AE19C4" w:rsidR="00A874CB" w:rsidRDefault="00A874CB" w:rsidP="00C33D88">
      <w:pPr>
        <w:pStyle w:val="CIIBody"/>
      </w:pPr>
      <w:r>
        <w:t>The Implementation Plan provides an overall summary of the FCA</w:t>
      </w:r>
      <w:r w:rsidR="00822D23">
        <w:t>’s</w:t>
      </w:r>
      <w:r>
        <w:t xml:space="preserve"> objectives, who will be responsible and what action will be taken to meet the objective. </w:t>
      </w:r>
    </w:p>
    <w:p w14:paraId="7FBCA9F9" w14:textId="793DC43A" w:rsidR="00A874CB" w:rsidRDefault="00A874CB" w:rsidP="00C33D88">
      <w:pPr>
        <w:pStyle w:val="CIIBody"/>
      </w:pPr>
      <w:r>
        <w:t>The Project Plan will drill down</w:t>
      </w:r>
      <w:r w:rsidR="00577FCE">
        <w:t xml:space="preserve"> and review the specific actions required by your firm and set realistic timescales for completion.</w:t>
      </w:r>
    </w:p>
    <w:p w14:paraId="519DCF51" w14:textId="5CF462BB" w:rsidR="00577FCE" w:rsidRDefault="00577FCE" w:rsidP="00C33D88">
      <w:pPr>
        <w:pStyle w:val="CIIBody"/>
      </w:pPr>
      <w:r>
        <w:t xml:space="preserve">It is important that you fully document your journey so this can be evidenced to the FCA. </w:t>
      </w:r>
      <w:r w:rsidR="001D455D">
        <w:t xml:space="preserve">We would encourage you to use the Consumer Duty Interim </w:t>
      </w:r>
      <w:r w:rsidR="00AB2D76">
        <w:t xml:space="preserve">&amp; Ongoing </w:t>
      </w:r>
      <w:r w:rsidR="001D455D">
        <w:t>Review document to record your progression</w:t>
      </w:r>
      <w:r w:rsidR="00A545FB">
        <w:t xml:space="preserve"> </w:t>
      </w:r>
      <w:r w:rsidR="00A545FB" w:rsidRPr="0052190E">
        <w:t>(</w:t>
      </w:r>
      <w:r w:rsidR="002F2614">
        <w:t xml:space="preserve">See the </w:t>
      </w:r>
      <w:r w:rsidR="00A545FB" w:rsidRPr="0052190E">
        <w:t>example</w:t>
      </w:r>
      <w:r w:rsidR="002F2614">
        <w:t xml:space="preserve"> Project Plan </w:t>
      </w:r>
      <w:r w:rsidR="00A545FB" w:rsidRPr="0052190E">
        <w:t>below).</w:t>
      </w:r>
      <w:r w:rsidR="00A545FB">
        <w:t xml:space="preserve"> </w:t>
      </w:r>
    </w:p>
    <w:p w14:paraId="5859379A" w14:textId="1830083F" w:rsidR="00CE6C00" w:rsidRPr="004602FE" w:rsidRDefault="00364BC0" w:rsidP="00C33D88">
      <w:pPr>
        <w:pStyle w:val="CIIHeading1"/>
      </w:pPr>
      <w:r>
        <w:rPr>
          <w:sz w:val="20"/>
          <w:szCs w:val="20"/>
        </w:rPr>
        <w:softHyphen/>
      </w:r>
      <w:r w:rsidR="00C33D88">
        <w:rPr>
          <w:sz w:val="20"/>
          <w:szCs w:val="20"/>
        </w:rPr>
        <w:br w:type="column"/>
      </w:r>
      <w:r w:rsidR="00577FCE" w:rsidRPr="00CE6C00">
        <w:lastRenderedPageBreak/>
        <w:t>Implementation Plan</w:t>
      </w:r>
    </w:p>
    <w:p w14:paraId="45489C73" w14:textId="5612492F" w:rsidR="00577FCE" w:rsidRDefault="00577FCE" w:rsidP="00C33D88">
      <w:pPr>
        <w:pStyle w:val="CIIBody"/>
        <w:spacing w:after="120"/>
      </w:pPr>
      <w:r>
        <w:t>The main objective of this plan is</w:t>
      </w:r>
      <w:r w:rsidR="00AB2D76">
        <w:t>:</w:t>
      </w:r>
      <w:r>
        <w:t xml:space="preserve"> </w:t>
      </w:r>
    </w:p>
    <w:p w14:paraId="15191E74" w14:textId="5C396D0F" w:rsidR="00577FCE" w:rsidRDefault="00577FCE" w:rsidP="00C33D88">
      <w:pPr>
        <w:pStyle w:val="CIIBody"/>
        <w:numPr>
          <w:ilvl w:val="0"/>
          <w:numId w:val="4"/>
        </w:numPr>
        <w:spacing w:after="120"/>
        <w:ind w:left="426"/>
      </w:pPr>
      <w:r>
        <w:t xml:space="preserve">To provide </w:t>
      </w:r>
      <w:r w:rsidR="00CE6C00">
        <w:t xml:space="preserve">a documented journey </w:t>
      </w:r>
      <w:r w:rsidR="00AB2D76">
        <w:t xml:space="preserve">for your firm </w:t>
      </w:r>
      <w:r w:rsidR="00CE6C00">
        <w:t xml:space="preserve">to satisfy the requirements of the Consumer Duty </w:t>
      </w:r>
    </w:p>
    <w:p w14:paraId="23DE17D0" w14:textId="17817968" w:rsidR="00CE6C00" w:rsidRDefault="00CE6C00" w:rsidP="00C33D88">
      <w:pPr>
        <w:pStyle w:val="CIIBody"/>
        <w:numPr>
          <w:ilvl w:val="0"/>
          <w:numId w:val="4"/>
        </w:numPr>
        <w:spacing w:after="120"/>
        <w:ind w:left="426"/>
      </w:pPr>
      <w:r>
        <w:t xml:space="preserve">To enable the execution and formalising of the framework </w:t>
      </w:r>
    </w:p>
    <w:p w14:paraId="28346263" w14:textId="6D1EDBC6" w:rsidR="00CE6C00" w:rsidRDefault="00CE6C00" w:rsidP="00C33D88">
      <w:pPr>
        <w:pStyle w:val="CIIBody"/>
        <w:numPr>
          <w:ilvl w:val="0"/>
          <w:numId w:val="4"/>
        </w:numPr>
        <w:ind w:left="426"/>
      </w:pPr>
      <w:r>
        <w:t>To ensure you meet the Consumer Duty deadline</w:t>
      </w:r>
      <w:r w:rsidR="00AB2D76">
        <w:t>s</w:t>
      </w:r>
    </w:p>
    <w:p w14:paraId="687669FB" w14:textId="627A8037" w:rsidR="00CE6C00" w:rsidRDefault="00CE6C00" w:rsidP="00C33D88">
      <w:pPr>
        <w:pStyle w:val="CIIBody"/>
      </w:pPr>
      <w:r>
        <w:t>Please outline the key staff who will be responsible in implementing the Consumer Duty.</w:t>
      </w:r>
    </w:p>
    <w:tbl>
      <w:tblPr>
        <w:tblStyle w:val="TableGrid"/>
        <w:tblW w:w="10343" w:type="dxa"/>
        <w:tblBorders>
          <w:top w:val="single" w:sz="4" w:space="0" w:color="A42640"/>
          <w:left w:val="single" w:sz="4" w:space="0" w:color="A42640"/>
          <w:bottom w:val="single" w:sz="4" w:space="0" w:color="A42640"/>
          <w:right w:val="single" w:sz="4" w:space="0" w:color="A42640"/>
          <w:insideH w:val="single" w:sz="4" w:space="0" w:color="A42640"/>
          <w:insideV w:val="single" w:sz="4" w:space="0" w:color="A42640"/>
        </w:tblBorders>
        <w:tblLook w:val="04A0" w:firstRow="1" w:lastRow="0" w:firstColumn="1" w:lastColumn="0" w:noHBand="0" w:noVBand="1"/>
      </w:tblPr>
      <w:tblGrid>
        <w:gridCol w:w="3005"/>
        <w:gridCol w:w="3005"/>
        <w:gridCol w:w="4333"/>
      </w:tblGrid>
      <w:tr w:rsidR="00CE6C00" w:rsidRPr="00CE6C00" w14:paraId="2522456F" w14:textId="77777777" w:rsidTr="00CC18C6">
        <w:trPr>
          <w:trHeight w:val="498"/>
        </w:trPr>
        <w:tc>
          <w:tcPr>
            <w:tcW w:w="3005" w:type="dxa"/>
            <w:tcBorders>
              <w:top w:val="single" w:sz="4" w:space="0" w:color="A42640"/>
              <w:left w:val="single" w:sz="4" w:space="0" w:color="A42640"/>
              <w:bottom w:val="nil"/>
              <w:right w:val="single" w:sz="4" w:space="0" w:color="FFFFFF" w:themeColor="background1"/>
            </w:tcBorders>
            <w:shd w:val="clear" w:color="auto" w:fill="A42640"/>
            <w:vAlign w:val="center"/>
          </w:tcPr>
          <w:p w14:paraId="3F0EEF61" w14:textId="50DD7DC7" w:rsidR="00CE6C00" w:rsidRPr="00CC18C6" w:rsidRDefault="00CE6C00" w:rsidP="00CC18C6">
            <w:pPr>
              <w:pStyle w:val="CIIBody"/>
              <w:spacing w:after="0"/>
              <w:rPr>
                <w:color w:val="FFFFFF" w:themeColor="background1"/>
              </w:rPr>
            </w:pPr>
            <w:r w:rsidRPr="00CC18C6">
              <w:rPr>
                <w:color w:val="FFFFFF" w:themeColor="background1"/>
              </w:rPr>
              <w:t xml:space="preserve">Staff Name </w:t>
            </w:r>
          </w:p>
        </w:tc>
        <w:tc>
          <w:tcPr>
            <w:tcW w:w="3005" w:type="dxa"/>
            <w:tcBorders>
              <w:top w:val="single" w:sz="4" w:space="0" w:color="A42640"/>
              <w:left w:val="single" w:sz="4" w:space="0" w:color="FFFFFF" w:themeColor="background1"/>
              <w:bottom w:val="nil"/>
              <w:right w:val="single" w:sz="4" w:space="0" w:color="FFFFFF" w:themeColor="background1"/>
            </w:tcBorders>
            <w:shd w:val="clear" w:color="auto" w:fill="A42640"/>
            <w:vAlign w:val="center"/>
          </w:tcPr>
          <w:p w14:paraId="3B023002" w14:textId="275809CA" w:rsidR="00CE6C00" w:rsidRPr="00CC18C6" w:rsidRDefault="00CE6C00" w:rsidP="00CC18C6">
            <w:pPr>
              <w:pStyle w:val="CIIBody"/>
              <w:spacing w:after="0"/>
              <w:rPr>
                <w:color w:val="FFFFFF" w:themeColor="background1"/>
              </w:rPr>
            </w:pPr>
            <w:r w:rsidRPr="00CC18C6">
              <w:rPr>
                <w:color w:val="FFFFFF" w:themeColor="background1"/>
              </w:rPr>
              <w:t xml:space="preserve">Position in </w:t>
            </w:r>
            <w:r w:rsidR="00822D23">
              <w:rPr>
                <w:color w:val="FFFFFF" w:themeColor="background1"/>
              </w:rPr>
              <w:t>B</w:t>
            </w:r>
            <w:r w:rsidRPr="00CC18C6">
              <w:rPr>
                <w:color w:val="FFFFFF" w:themeColor="background1"/>
              </w:rPr>
              <w:t xml:space="preserve">usiness </w:t>
            </w:r>
          </w:p>
        </w:tc>
        <w:tc>
          <w:tcPr>
            <w:tcW w:w="4333" w:type="dxa"/>
            <w:tcBorders>
              <w:top w:val="single" w:sz="4" w:space="0" w:color="A42640"/>
              <w:left w:val="single" w:sz="4" w:space="0" w:color="FFFFFF" w:themeColor="background1"/>
              <w:bottom w:val="nil"/>
              <w:right w:val="single" w:sz="4" w:space="0" w:color="A42640"/>
            </w:tcBorders>
            <w:shd w:val="clear" w:color="auto" w:fill="A42640"/>
            <w:vAlign w:val="center"/>
          </w:tcPr>
          <w:p w14:paraId="5DF89969" w14:textId="5B1A4189" w:rsidR="00CE6C00" w:rsidRPr="00CC18C6" w:rsidRDefault="00CE6C00" w:rsidP="00CC18C6">
            <w:pPr>
              <w:pStyle w:val="CIIBody"/>
              <w:spacing w:after="0"/>
              <w:rPr>
                <w:color w:val="FFFFFF" w:themeColor="background1"/>
              </w:rPr>
            </w:pPr>
            <w:r w:rsidRPr="00CC18C6">
              <w:rPr>
                <w:color w:val="FFFFFF" w:themeColor="background1"/>
              </w:rPr>
              <w:t xml:space="preserve">What Responsibility </w:t>
            </w:r>
          </w:p>
        </w:tc>
      </w:tr>
      <w:tr w:rsidR="00CE6C00" w14:paraId="51CDC3B0" w14:textId="77777777" w:rsidTr="00CC18C6">
        <w:trPr>
          <w:trHeight w:val="274"/>
        </w:trPr>
        <w:tc>
          <w:tcPr>
            <w:tcW w:w="3005" w:type="dxa"/>
            <w:tcBorders>
              <w:top w:val="nil"/>
            </w:tcBorders>
          </w:tcPr>
          <w:p w14:paraId="2ECE8991" w14:textId="5C92F18C" w:rsidR="00CE6C00" w:rsidRPr="00CC18C6" w:rsidRDefault="00CE6C00" w:rsidP="00CC18C6">
            <w:pPr>
              <w:pStyle w:val="CIIBody"/>
              <w:spacing w:before="120" w:after="120"/>
            </w:pPr>
          </w:p>
        </w:tc>
        <w:tc>
          <w:tcPr>
            <w:tcW w:w="3005" w:type="dxa"/>
            <w:tcBorders>
              <w:top w:val="nil"/>
            </w:tcBorders>
          </w:tcPr>
          <w:p w14:paraId="44805C23" w14:textId="560BBBDD" w:rsidR="00CE6C00" w:rsidRPr="00CC18C6" w:rsidRDefault="00CE6C00" w:rsidP="00CC18C6">
            <w:pPr>
              <w:pStyle w:val="CIIBody"/>
              <w:spacing w:before="120" w:after="120"/>
            </w:pPr>
            <w:r w:rsidRPr="00CC18C6">
              <w:t xml:space="preserve">Senior Manager </w:t>
            </w:r>
          </w:p>
        </w:tc>
        <w:tc>
          <w:tcPr>
            <w:tcW w:w="4333" w:type="dxa"/>
            <w:tcBorders>
              <w:top w:val="nil"/>
            </w:tcBorders>
          </w:tcPr>
          <w:p w14:paraId="0B5B8A1A" w14:textId="6BB1050A" w:rsidR="00CE6C00" w:rsidRPr="00CC18C6" w:rsidRDefault="00CE6C00" w:rsidP="00CC18C6">
            <w:pPr>
              <w:pStyle w:val="CIIBody"/>
              <w:spacing w:before="120" w:after="120"/>
            </w:pPr>
            <w:r w:rsidRPr="00CC18C6">
              <w:t xml:space="preserve">Head of Project </w:t>
            </w:r>
          </w:p>
        </w:tc>
      </w:tr>
      <w:tr w:rsidR="00CE6C00" w14:paraId="2A814B9E" w14:textId="77777777" w:rsidTr="00CC18C6">
        <w:tc>
          <w:tcPr>
            <w:tcW w:w="3005" w:type="dxa"/>
          </w:tcPr>
          <w:p w14:paraId="5DD91246" w14:textId="5FD15313" w:rsidR="00CE6C00" w:rsidRPr="00CC18C6" w:rsidRDefault="00CE6C00" w:rsidP="00CC18C6">
            <w:pPr>
              <w:pStyle w:val="CIIBody"/>
              <w:spacing w:before="120" w:after="120"/>
            </w:pPr>
          </w:p>
        </w:tc>
        <w:tc>
          <w:tcPr>
            <w:tcW w:w="3005" w:type="dxa"/>
          </w:tcPr>
          <w:p w14:paraId="6B9EF160" w14:textId="77777777" w:rsidR="00CE6C00" w:rsidRPr="00CC18C6" w:rsidRDefault="00CE6C00" w:rsidP="00CC18C6">
            <w:pPr>
              <w:pStyle w:val="CIIBody"/>
              <w:spacing w:before="120" w:after="120"/>
            </w:pPr>
          </w:p>
        </w:tc>
        <w:tc>
          <w:tcPr>
            <w:tcW w:w="4333" w:type="dxa"/>
          </w:tcPr>
          <w:p w14:paraId="4B9EE9EF" w14:textId="77777777" w:rsidR="00CE6C00" w:rsidRPr="00CC18C6" w:rsidRDefault="00CE6C00" w:rsidP="00CC18C6">
            <w:pPr>
              <w:pStyle w:val="CIIBody"/>
              <w:spacing w:before="120" w:after="120"/>
            </w:pPr>
          </w:p>
        </w:tc>
      </w:tr>
      <w:tr w:rsidR="004602FE" w14:paraId="0B7FA1B1" w14:textId="77777777" w:rsidTr="00CC18C6">
        <w:tc>
          <w:tcPr>
            <w:tcW w:w="3005" w:type="dxa"/>
          </w:tcPr>
          <w:p w14:paraId="3BE5891C" w14:textId="77777777" w:rsidR="004602FE" w:rsidRPr="00CC18C6" w:rsidRDefault="004602FE" w:rsidP="00CC18C6">
            <w:pPr>
              <w:pStyle w:val="CIIBody"/>
              <w:spacing w:before="120" w:after="120"/>
            </w:pPr>
          </w:p>
        </w:tc>
        <w:tc>
          <w:tcPr>
            <w:tcW w:w="3005" w:type="dxa"/>
          </w:tcPr>
          <w:p w14:paraId="6FC9C04D" w14:textId="77777777" w:rsidR="004602FE" w:rsidRPr="00CC18C6" w:rsidRDefault="004602FE" w:rsidP="00CC18C6">
            <w:pPr>
              <w:pStyle w:val="CIIBody"/>
              <w:spacing w:before="120" w:after="120"/>
            </w:pPr>
          </w:p>
        </w:tc>
        <w:tc>
          <w:tcPr>
            <w:tcW w:w="4333" w:type="dxa"/>
          </w:tcPr>
          <w:p w14:paraId="29E32E9A" w14:textId="77777777" w:rsidR="004602FE" w:rsidRPr="00CC18C6" w:rsidRDefault="004602FE" w:rsidP="00CC18C6">
            <w:pPr>
              <w:pStyle w:val="CIIBody"/>
              <w:spacing w:before="120" w:after="120"/>
            </w:pPr>
          </w:p>
        </w:tc>
      </w:tr>
    </w:tbl>
    <w:p w14:paraId="48E44F18" w14:textId="77777777" w:rsidR="004602FE" w:rsidRPr="00CC18C6" w:rsidRDefault="004602FE" w:rsidP="00CC18C6">
      <w:pPr>
        <w:pStyle w:val="CIIBody"/>
        <w:spacing w:after="0"/>
      </w:pPr>
    </w:p>
    <w:p w14:paraId="47BBCE57" w14:textId="1522E033" w:rsidR="001D455D" w:rsidRDefault="00790DE5" w:rsidP="00C33D88">
      <w:pPr>
        <w:pStyle w:val="CIIBody"/>
      </w:pPr>
      <w:r>
        <w:t>We would recommend that you spend time completing the Consumer Duty Gap Analysis. This will outline any shortfalls in your business</w:t>
      </w:r>
      <w:r w:rsidR="00D014A3">
        <w:t xml:space="preserve"> and ensur</w:t>
      </w:r>
      <w:r w:rsidR="00822D23">
        <w:t xml:space="preserve">e </w:t>
      </w:r>
      <w:r w:rsidR="00D014A3">
        <w:t>you are meeting the four Consumer Duty outcomes</w:t>
      </w:r>
      <w:r>
        <w:t xml:space="preserve">. </w:t>
      </w:r>
      <w:r w:rsidR="001D455D">
        <w:t xml:space="preserve">The component parts of Consumer Duty are outlined below. </w:t>
      </w:r>
    </w:p>
    <w:p w14:paraId="79B8F9F1" w14:textId="1C690737" w:rsidR="001D455D" w:rsidRDefault="001D455D" w:rsidP="00CE6C00">
      <w:pPr>
        <w:rPr>
          <w:rFonts w:ascii="Tahoma" w:hAnsi="Tahoma" w:cs="Tahoma"/>
          <w:color w:val="002060"/>
          <w:sz w:val="20"/>
          <w:szCs w:val="20"/>
        </w:rPr>
      </w:pPr>
      <w:r w:rsidRPr="001D455D">
        <w:rPr>
          <w:noProof/>
          <w:sz w:val="36"/>
          <w:szCs w:val="36"/>
        </w:rPr>
        <w:drawing>
          <wp:inline distT="0" distB="0" distL="0" distR="0" wp14:anchorId="04469855" wp14:editId="363C3BB4">
            <wp:extent cx="6559207" cy="3314700"/>
            <wp:effectExtent l="0" t="0" r="0" b="0"/>
            <wp:docPr id="3" name="Picture 2">
              <a:extLst xmlns:a="http://schemas.openxmlformats.org/drawingml/2006/main">
                <a:ext uri="{FF2B5EF4-FFF2-40B4-BE49-F238E27FC236}">
                  <a16:creationId xmlns:a16="http://schemas.microsoft.com/office/drawing/2014/main" id="{0EFB54FA-00C0-60D6-52C8-0C2B80BE58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EFB54FA-00C0-60D6-52C8-0C2B80BE585B}"/>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4777" t="2954" r="2954" b="4777"/>
                    <a:stretch/>
                  </pic:blipFill>
                  <pic:spPr>
                    <a:xfrm>
                      <a:off x="0" y="0"/>
                      <a:ext cx="6559207" cy="3314700"/>
                    </a:xfrm>
                    <a:prstGeom prst="rect">
                      <a:avLst/>
                    </a:prstGeom>
                  </pic:spPr>
                </pic:pic>
              </a:graphicData>
            </a:graphic>
          </wp:inline>
        </w:drawing>
      </w:r>
    </w:p>
    <w:p w14:paraId="23E738AB" w14:textId="598C9FDF" w:rsidR="00790DE5" w:rsidRDefault="00790DE5" w:rsidP="00CC18C6">
      <w:pPr>
        <w:pStyle w:val="CIIBody"/>
      </w:pPr>
      <w:r>
        <w:t xml:space="preserve">It is important that you then prioritise and action any shortfalls. This </w:t>
      </w:r>
      <w:r w:rsidR="00B16657">
        <w:t xml:space="preserve">process should be fully documented to demonstrate the </w:t>
      </w:r>
      <w:r w:rsidR="004602FE">
        <w:t>firm’s</w:t>
      </w:r>
      <w:r w:rsidR="00B16657">
        <w:t xml:space="preserve"> progression</w:t>
      </w:r>
      <w:r w:rsidR="00D014A3">
        <w:t xml:space="preserve"> and involve all staff. </w:t>
      </w:r>
    </w:p>
    <w:p w14:paraId="718B6629" w14:textId="3F4F178E" w:rsidR="00B16657" w:rsidRDefault="00AB2D76" w:rsidP="00CC18C6">
      <w:pPr>
        <w:pStyle w:val="CIIBody"/>
      </w:pPr>
      <w:r>
        <w:t xml:space="preserve">It may be appropriate for you to </w:t>
      </w:r>
      <w:r w:rsidR="00D014A3">
        <w:t xml:space="preserve">create </w:t>
      </w:r>
      <w:r w:rsidR="00822D23">
        <w:t>g</w:t>
      </w:r>
      <w:r w:rsidR="00D014A3">
        <w:t xml:space="preserve">roups to manage the delivery </w:t>
      </w:r>
      <w:r w:rsidR="00F4220E">
        <w:t xml:space="preserve">and to also outline who is responsible for each </w:t>
      </w:r>
      <w:r w:rsidR="00822D23">
        <w:t>g</w:t>
      </w:r>
      <w:r w:rsidR="00F4220E">
        <w:t xml:space="preserve">roup. </w:t>
      </w:r>
      <w:r w:rsidR="00A2185D">
        <w:t>Obviously,</w:t>
      </w:r>
      <w:r w:rsidR="00813BF1">
        <w:t xml:space="preserve"> </w:t>
      </w:r>
      <w:r>
        <w:t xml:space="preserve">any </w:t>
      </w:r>
      <w:r w:rsidR="00822D23">
        <w:t>g</w:t>
      </w:r>
      <w:r w:rsidR="00813BF1">
        <w:t xml:space="preserve">roups would be dependent on the size of your practice. </w:t>
      </w:r>
    </w:p>
    <w:p w14:paraId="66E8B162" w14:textId="0BD203CA" w:rsidR="00F4220E" w:rsidRPr="00CC18C6" w:rsidRDefault="00F4220E" w:rsidP="00CC18C6">
      <w:pPr>
        <w:pStyle w:val="CIIBody"/>
        <w:spacing w:after="120"/>
      </w:pPr>
      <w:r w:rsidRPr="00CC18C6">
        <w:t xml:space="preserve">Please find below examples of </w:t>
      </w:r>
      <w:r w:rsidR="00822D23">
        <w:t>g</w:t>
      </w:r>
      <w:r w:rsidRPr="00CC18C6">
        <w:t>roups that could be created</w:t>
      </w:r>
      <w:r w:rsidR="00AB2D76" w:rsidRPr="00CC18C6">
        <w:t>:</w:t>
      </w:r>
      <w:r w:rsidRPr="00CC18C6">
        <w:t xml:space="preserve"> </w:t>
      </w:r>
    </w:p>
    <w:p w14:paraId="29D4CC57" w14:textId="4683758A" w:rsidR="00F4220E" w:rsidRPr="00CC18C6" w:rsidRDefault="00F4220E" w:rsidP="00CC18C6">
      <w:pPr>
        <w:pStyle w:val="CIIBody"/>
        <w:numPr>
          <w:ilvl w:val="0"/>
          <w:numId w:val="5"/>
        </w:numPr>
        <w:spacing w:after="120"/>
        <w:ind w:left="284"/>
      </w:pPr>
      <w:r w:rsidRPr="00CC18C6">
        <w:t>Product</w:t>
      </w:r>
      <w:r w:rsidR="00D074E0">
        <w:t>s</w:t>
      </w:r>
      <w:r w:rsidRPr="00CC18C6">
        <w:t xml:space="preserve"> and Service </w:t>
      </w:r>
      <w:r w:rsidR="00822D23">
        <w:t>g</w:t>
      </w:r>
      <w:r w:rsidRPr="00CC18C6">
        <w:t xml:space="preserve">roup </w:t>
      </w:r>
    </w:p>
    <w:p w14:paraId="2050FD88" w14:textId="289FCBFF" w:rsidR="00F4220E" w:rsidRPr="00CC18C6" w:rsidRDefault="00F4220E" w:rsidP="00CC18C6">
      <w:pPr>
        <w:pStyle w:val="CIIBody"/>
        <w:numPr>
          <w:ilvl w:val="0"/>
          <w:numId w:val="5"/>
        </w:numPr>
        <w:spacing w:after="120"/>
        <w:ind w:left="284"/>
      </w:pPr>
      <w:r w:rsidRPr="00CC18C6">
        <w:t xml:space="preserve">Price and Value </w:t>
      </w:r>
      <w:r w:rsidR="00822D23">
        <w:t>g</w:t>
      </w:r>
      <w:r w:rsidRPr="00CC18C6">
        <w:t xml:space="preserve">roup </w:t>
      </w:r>
    </w:p>
    <w:p w14:paraId="431ECFCD" w14:textId="6424EFB5" w:rsidR="00F4220E" w:rsidRPr="00CC18C6" w:rsidRDefault="00F4220E" w:rsidP="00CC18C6">
      <w:pPr>
        <w:pStyle w:val="CIIBody"/>
        <w:numPr>
          <w:ilvl w:val="0"/>
          <w:numId w:val="5"/>
        </w:numPr>
        <w:spacing w:after="120"/>
        <w:ind w:left="284"/>
      </w:pPr>
      <w:r w:rsidRPr="00CC18C6">
        <w:t xml:space="preserve">Consumer Understanding </w:t>
      </w:r>
      <w:r w:rsidR="00822D23">
        <w:t>g</w:t>
      </w:r>
      <w:r w:rsidRPr="00CC18C6">
        <w:t xml:space="preserve">roup </w:t>
      </w:r>
    </w:p>
    <w:p w14:paraId="1D6858DC" w14:textId="1F7904BA" w:rsidR="00F4220E" w:rsidRPr="00CC18C6" w:rsidRDefault="00F4220E" w:rsidP="00CC18C6">
      <w:pPr>
        <w:pStyle w:val="CIIBody"/>
        <w:numPr>
          <w:ilvl w:val="0"/>
          <w:numId w:val="5"/>
        </w:numPr>
        <w:ind w:left="284"/>
      </w:pPr>
      <w:r w:rsidRPr="00CC18C6">
        <w:t xml:space="preserve">Consumer Support </w:t>
      </w:r>
      <w:r w:rsidR="00822D23">
        <w:t>g</w:t>
      </w:r>
      <w:r w:rsidRPr="00CC18C6">
        <w:t xml:space="preserve">roup </w:t>
      </w:r>
    </w:p>
    <w:p w14:paraId="1DB732FA" w14:textId="68579DB6" w:rsidR="00F4220E" w:rsidRPr="00CC18C6" w:rsidRDefault="00F4220E" w:rsidP="00CC18C6">
      <w:pPr>
        <w:pStyle w:val="CIIBody"/>
      </w:pPr>
      <w:r w:rsidRPr="00CC18C6">
        <w:lastRenderedPageBreak/>
        <w:t xml:space="preserve">Once you have established your actions, </w:t>
      </w:r>
      <w:r w:rsidR="00AB2D76" w:rsidRPr="00CC18C6">
        <w:t xml:space="preserve">it is </w:t>
      </w:r>
      <w:r w:rsidRPr="00CC18C6">
        <w:t>recommend</w:t>
      </w:r>
      <w:r w:rsidR="00AB2D76" w:rsidRPr="00CC18C6">
        <w:t>ed</w:t>
      </w:r>
      <w:r w:rsidRPr="00CC18C6">
        <w:t xml:space="preserve"> that you undertake </w:t>
      </w:r>
      <w:r w:rsidR="008A3070" w:rsidRPr="00CC18C6">
        <w:t xml:space="preserve">regular </w:t>
      </w:r>
      <w:r w:rsidR="000B1B6B">
        <w:t>g</w:t>
      </w:r>
      <w:r w:rsidRPr="00CC18C6">
        <w:t xml:space="preserve">roup meetings to develop any areas and ensure suitable procedures are in place. This could take multiple meetings however it will provide useful demonstration to the FCA on the work you have completed. </w:t>
      </w:r>
      <w:r w:rsidR="008A3070" w:rsidRPr="00CC18C6">
        <w:t xml:space="preserve">This can be achieved by completing the Interim </w:t>
      </w:r>
      <w:r w:rsidR="00AB2D76" w:rsidRPr="00CC18C6">
        <w:t xml:space="preserve">&amp; Ongoing </w:t>
      </w:r>
      <w:r w:rsidR="008A3070" w:rsidRPr="00CC18C6">
        <w:t xml:space="preserve">Review document. </w:t>
      </w:r>
    </w:p>
    <w:p w14:paraId="11CCC2FA" w14:textId="3092BCD1" w:rsidR="005D3512" w:rsidRPr="00CC18C6" w:rsidRDefault="008A3070" w:rsidP="00CC18C6">
      <w:pPr>
        <w:pStyle w:val="CIIBody"/>
      </w:pPr>
      <w:r w:rsidRPr="00CC18C6">
        <w:t>W</w:t>
      </w:r>
      <w:r w:rsidR="005D3512" w:rsidRPr="00CC18C6">
        <w:t xml:space="preserve">e have established the following </w:t>
      </w:r>
      <w:r w:rsidR="000B1B6B">
        <w:t>g</w:t>
      </w:r>
      <w:r w:rsidR="005D3512" w:rsidRPr="00CC18C6">
        <w:t xml:space="preserve">roups and will complete work in each area to ensure that we </w:t>
      </w:r>
      <w:r w:rsidRPr="00CC18C6">
        <w:t xml:space="preserve">are </w:t>
      </w:r>
      <w:r w:rsidR="005D3512" w:rsidRPr="00CC18C6">
        <w:t>meet</w:t>
      </w:r>
      <w:r w:rsidRPr="00CC18C6">
        <w:t>ing</w:t>
      </w:r>
      <w:r w:rsidR="005D3512" w:rsidRPr="00CC18C6">
        <w:t xml:space="preserve"> the </w:t>
      </w:r>
      <w:r w:rsidR="004602FE" w:rsidRPr="00CC18C6">
        <w:t xml:space="preserve">FCA </w:t>
      </w:r>
      <w:r w:rsidRPr="00CC18C6">
        <w:t>standards</w:t>
      </w:r>
      <w:r w:rsidR="005D3512" w:rsidRPr="00CC18C6">
        <w:t>.</w:t>
      </w:r>
    </w:p>
    <w:tbl>
      <w:tblPr>
        <w:tblStyle w:val="TableGrid8"/>
        <w:tblW w:w="10201" w:type="dxa"/>
        <w:tblLook w:val="04A0" w:firstRow="1" w:lastRow="0" w:firstColumn="1" w:lastColumn="0" w:noHBand="0" w:noVBand="1"/>
      </w:tblPr>
      <w:tblGrid>
        <w:gridCol w:w="3075"/>
        <w:gridCol w:w="7126"/>
      </w:tblGrid>
      <w:tr w:rsidR="005D3512" w:rsidRPr="005D3512" w14:paraId="703A4B85" w14:textId="77777777" w:rsidTr="00CC18C6">
        <w:trPr>
          <w:trHeight w:val="468"/>
        </w:trPr>
        <w:tc>
          <w:tcPr>
            <w:tcW w:w="3075" w:type="dxa"/>
            <w:tcBorders>
              <w:bottom w:val="single" w:sz="4" w:space="0" w:color="A42640"/>
              <w:right w:val="single" w:sz="4" w:space="0" w:color="FFFFFF" w:themeColor="background1"/>
            </w:tcBorders>
            <w:shd w:val="clear" w:color="auto" w:fill="A42640"/>
            <w:vAlign w:val="center"/>
          </w:tcPr>
          <w:p w14:paraId="7760BDC5" w14:textId="0B6F83C8" w:rsidR="005D3512" w:rsidRPr="00CC18C6" w:rsidRDefault="005D3512" w:rsidP="00CC18C6">
            <w:pPr>
              <w:pStyle w:val="CIIBody"/>
              <w:spacing w:after="0"/>
              <w:rPr>
                <w:b/>
                <w:bCs/>
                <w:color w:val="FFFFFF" w:themeColor="background1"/>
              </w:rPr>
            </w:pPr>
            <w:r w:rsidRPr="00CC18C6">
              <w:rPr>
                <w:b/>
                <w:bCs/>
                <w:color w:val="FFFFFF" w:themeColor="background1"/>
              </w:rPr>
              <w:t>Group</w:t>
            </w:r>
          </w:p>
        </w:tc>
        <w:tc>
          <w:tcPr>
            <w:tcW w:w="7126" w:type="dxa"/>
            <w:tcBorders>
              <w:left w:val="single" w:sz="4" w:space="0" w:color="FFFFFF" w:themeColor="background1"/>
              <w:bottom w:val="single" w:sz="4" w:space="0" w:color="A42640"/>
            </w:tcBorders>
            <w:shd w:val="clear" w:color="auto" w:fill="A42640"/>
            <w:vAlign w:val="center"/>
          </w:tcPr>
          <w:p w14:paraId="555D1D4F" w14:textId="62F17214" w:rsidR="005D3512" w:rsidRPr="00CC18C6" w:rsidRDefault="00813BF1" w:rsidP="00CC18C6">
            <w:pPr>
              <w:pStyle w:val="CIIBody"/>
              <w:spacing w:after="0"/>
              <w:rPr>
                <w:b/>
                <w:bCs/>
                <w:color w:val="FFFFFF" w:themeColor="background1"/>
              </w:rPr>
            </w:pPr>
            <w:r w:rsidRPr="00CC18C6">
              <w:rPr>
                <w:b/>
                <w:bCs/>
                <w:color w:val="FFFFFF" w:themeColor="background1"/>
              </w:rPr>
              <w:t>Group</w:t>
            </w:r>
            <w:r w:rsidR="005D3512" w:rsidRPr="00CC18C6">
              <w:rPr>
                <w:b/>
                <w:bCs/>
                <w:color w:val="FFFFFF" w:themeColor="background1"/>
              </w:rPr>
              <w:t xml:space="preserve"> Leader</w:t>
            </w:r>
          </w:p>
        </w:tc>
      </w:tr>
      <w:tr w:rsidR="005D3512" w:rsidRPr="005D3512" w14:paraId="00931BB4" w14:textId="77777777" w:rsidTr="00CC18C6">
        <w:tc>
          <w:tcPr>
            <w:tcW w:w="3075" w:type="dxa"/>
            <w:tcBorders>
              <w:top w:val="single" w:sz="4" w:space="0" w:color="A42640"/>
              <w:left w:val="single" w:sz="4" w:space="0" w:color="A42640"/>
              <w:bottom w:val="single" w:sz="4" w:space="0" w:color="A42640"/>
              <w:right w:val="single" w:sz="4" w:space="0" w:color="A42640"/>
            </w:tcBorders>
            <w:shd w:val="clear" w:color="auto" w:fill="auto"/>
            <w:tcMar>
              <w:top w:w="85" w:type="dxa"/>
              <w:bottom w:w="85" w:type="dxa"/>
            </w:tcMar>
          </w:tcPr>
          <w:p w14:paraId="077015C5" w14:textId="441811B2" w:rsidR="005D3512" w:rsidRPr="00CC18C6" w:rsidRDefault="005D3512" w:rsidP="00CC18C6">
            <w:pPr>
              <w:pStyle w:val="CIIBody"/>
              <w:spacing w:after="0"/>
              <w:rPr>
                <w:bCs/>
                <w:szCs w:val="14"/>
              </w:rPr>
            </w:pPr>
            <w:r w:rsidRPr="00CC18C6">
              <w:rPr>
                <w:bCs/>
                <w:szCs w:val="14"/>
              </w:rPr>
              <w:t>Product</w:t>
            </w:r>
            <w:r w:rsidR="00D074E0">
              <w:rPr>
                <w:bCs/>
                <w:szCs w:val="14"/>
              </w:rPr>
              <w:t>s</w:t>
            </w:r>
            <w:r w:rsidRPr="00CC18C6">
              <w:rPr>
                <w:bCs/>
                <w:szCs w:val="14"/>
              </w:rPr>
              <w:t xml:space="preserve"> and Service </w:t>
            </w:r>
            <w:r w:rsidR="000B1B6B">
              <w:rPr>
                <w:bCs/>
                <w:szCs w:val="14"/>
              </w:rPr>
              <w:t>g</w:t>
            </w:r>
            <w:r w:rsidRPr="00CC18C6">
              <w:rPr>
                <w:bCs/>
                <w:szCs w:val="14"/>
              </w:rPr>
              <w:t xml:space="preserve">roup </w:t>
            </w:r>
          </w:p>
        </w:tc>
        <w:tc>
          <w:tcPr>
            <w:tcW w:w="7126" w:type="dxa"/>
            <w:tcBorders>
              <w:top w:val="single" w:sz="4" w:space="0" w:color="A42640"/>
              <w:left w:val="single" w:sz="4" w:space="0" w:color="A42640"/>
              <w:bottom w:val="single" w:sz="4" w:space="0" w:color="A42640"/>
              <w:right w:val="single" w:sz="4" w:space="0" w:color="A42640"/>
            </w:tcBorders>
            <w:tcMar>
              <w:top w:w="85" w:type="dxa"/>
              <w:bottom w:w="85" w:type="dxa"/>
            </w:tcMar>
          </w:tcPr>
          <w:p w14:paraId="71FFE222" w14:textId="77777777" w:rsidR="005D3512" w:rsidRPr="00CC18C6" w:rsidRDefault="005D3512" w:rsidP="00CC18C6">
            <w:pPr>
              <w:pStyle w:val="CIIBody"/>
              <w:spacing w:after="0"/>
              <w:rPr>
                <w:color w:val="A42640"/>
              </w:rPr>
            </w:pPr>
            <w:r w:rsidRPr="00CC18C6">
              <w:rPr>
                <w:color w:val="A42640"/>
              </w:rPr>
              <w:t xml:space="preserve">Insert name </w:t>
            </w:r>
          </w:p>
        </w:tc>
      </w:tr>
      <w:tr w:rsidR="005D3512" w:rsidRPr="005D3512" w14:paraId="1A3779D1" w14:textId="77777777" w:rsidTr="00CC18C6">
        <w:tc>
          <w:tcPr>
            <w:tcW w:w="3075" w:type="dxa"/>
            <w:tcBorders>
              <w:top w:val="single" w:sz="4" w:space="0" w:color="A42640"/>
              <w:left w:val="single" w:sz="4" w:space="0" w:color="A42640"/>
              <w:bottom w:val="single" w:sz="4" w:space="0" w:color="A42640"/>
              <w:right w:val="single" w:sz="4" w:space="0" w:color="A42640"/>
            </w:tcBorders>
            <w:tcMar>
              <w:top w:w="85" w:type="dxa"/>
              <w:bottom w:w="85" w:type="dxa"/>
            </w:tcMar>
          </w:tcPr>
          <w:p w14:paraId="269A8ADB" w14:textId="3FCC994E" w:rsidR="005D3512" w:rsidRPr="00CC18C6" w:rsidRDefault="005D3512" w:rsidP="00CC18C6">
            <w:pPr>
              <w:pStyle w:val="CIIBody"/>
              <w:spacing w:after="0"/>
            </w:pPr>
            <w:r w:rsidRPr="00CC18C6">
              <w:t xml:space="preserve">Price and Value </w:t>
            </w:r>
            <w:r w:rsidR="000B1B6B">
              <w:t>g</w:t>
            </w:r>
            <w:r w:rsidRPr="00CC18C6">
              <w:t xml:space="preserve">roup </w:t>
            </w:r>
          </w:p>
        </w:tc>
        <w:tc>
          <w:tcPr>
            <w:tcW w:w="7126" w:type="dxa"/>
            <w:tcBorders>
              <w:top w:val="single" w:sz="4" w:space="0" w:color="A42640"/>
              <w:left w:val="single" w:sz="4" w:space="0" w:color="A42640"/>
              <w:bottom w:val="single" w:sz="4" w:space="0" w:color="A42640"/>
              <w:right w:val="single" w:sz="4" w:space="0" w:color="A42640"/>
            </w:tcBorders>
            <w:tcMar>
              <w:top w:w="85" w:type="dxa"/>
              <w:bottom w:w="85" w:type="dxa"/>
            </w:tcMar>
          </w:tcPr>
          <w:p w14:paraId="11CDAB76" w14:textId="77777777" w:rsidR="005D3512" w:rsidRPr="00CC18C6" w:rsidRDefault="005D3512" w:rsidP="00CC18C6">
            <w:pPr>
              <w:pStyle w:val="CIIBody"/>
              <w:spacing w:after="0"/>
              <w:rPr>
                <w:color w:val="A42640"/>
              </w:rPr>
            </w:pPr>
            <w:r w:rsidRPr="00CC18C6">
              <w:rPr>
                <w:color w:val="A42640"/>
              </w:rPr>
              <w:t xml:space="preserve">Insert name </w:t>
            </w:r>
          </w:p>
        </w:tc>
      </w:tr>
      <w:tr w:rsidR="005D3512" w:rsidRPr="005D3512" w14:paraId="666205FA" w14:textId="77777777" w:rsidTr="00CC18C6">
        <w:tc>
          <w:tcPr>
            <w:tcW w:w="3075" w:type="dxa"/>
            <w:tcBorders>
              <w:top w:val="single" w:sz="4" w:space="0" w:color="A42640"/>
              <w:left w:val="single" w:sz="4" w:space="0" w:color="A42640"/>
              <w:bottom w:val="single" w:sz="4" w:space="0" w:color="A42640"/>
              <w:right w:val="single" w:sz="4" w:space="0" w:color="A42640"/>
            </w:tcBorders>
            <w:tcMar>
              <w:top w:w="85" w:type="dxa"/>
              <w:bottom w:w="85" w:type="dxa"/>
            </w:tcMar>
          </w:tcPr>
          <w:p w14:paraId="5D48FBA3" w14:textId="77777777" w:rsidR="005D3512" w:rsidRPr="00CC18C6" w:rsidRDefault="005D3512" w:rsidP="00CC18C6">
            <w:pPr>
              <w:pStyle w:val="CIIBody"/>
              <w:spacing w:after="0"/>
            </w:pPr>
            <w:r w:rsidRPr="00CC18C6">
              <w:t xml:space="preserve">Consumer Understanding </w:t>
            </w:r>
          </w:p>
        </w:tc>
        <w:tc>
          <w:tcPr>
            <w:tcW w:w="7126" w:type="dxa"/>
            <w:tcBorders>
              <w:top w:val="single" w:sz="4" w:space="0" w:color="A42640"/>
              <w:left w:val="single" w:sz="4" w:space="0" w:color="A42640"/>
              <w:bottom w:val="single" w:sz="4" w:space="0" w:color="A42640"/>
              <w:right w:val="single" w:sz="4" w:space="0" w:color="A42640"/>
            </w:tcBorders>
            <w:tcMar>
              <w:top w:w="85" w:type="dxa"/>
              <w:bottom w:w="85" w:type="dxa"/>
            </w:tcMar>
          </w:tcPr>
          <w:p w14:paraId="53EA80F4" w14:textId="77777777" w:rsidR="005D3512" w:rsidRPr="00CC18C6" w:rsidRDefault="005D3512" w:rsidP="00CC18C6">
            <w:pPr>
              <w:pStyle w:val="CIIBody"/>
              <w:spacing w:after="0"/>
              <w:rPr>
                <w:color w:val="A42640"/>
              </w:rPr>
            </w:pPr>
            <w:r w:rsidRPr="00CC18C6">
              <w:rPr>
                <w:color w:val="A42640"/>
              </w:rPr>
              <w:t xml:space="preserve">Insert name </w:t>
            </w:r>
          </w:p>
        </w:tc>
      </w:tr>
      <w:tr w:rsidR="005D3512" w:rsidRPr="005D3512" w14:paraId="170EE26C" w14:textId="77777777" w:rsidTr="00CC18C6">
        <w:tc>
          <w:tcPr>
            <w:tcW w:w="3075" w:type="dxa"/>
            <w:tcBorders>
              <w:top w:val="single" w:sz="4" w:space="0" w:color="A42640"/>
              <w:left w:val="single" w:sz="4" w:space="0" w:color="A42640"/>
              <w:bottom w:val="single" w:sz="4" w:space="0" w:color="A42640"/>
              <w:right w:val="single" w:sz="4" w:space="0" w:color="A42640"/>
            </w:tcBorders>
            <w:tcMar>
              <w:top w:w="85" w:type="dxa"/>
              <w:bottom w:w="85" w:type="dxa"/>
            </w:tcMar>
          </w:tcPr>
          <w:p w14:paraId="598C32E4" w14:textId="77777777" w:rsidR="005D3512" w:rsidRPr="00CC18C6" w:rsidRDefault="005D3512" w:rsidP="00CC18C6">
            <w:pPr>
              <w:pStyle w:val="CIIBody"/>
              <w:spacing w:after="0"/>
            </w:pPr>
            <w:r w:rsidRPr="00CC18C6">
              <w:t xml:space="preserve">Consumer Support </w:t>
            </w:r>
          </w:p>
        </w:tc>
        <w:tc>
          <w:tcPr>
            <w:tcW w:w="7126" w:type="dxa"/>
            <w:tcBorders>
              <w:top w:val="single" w:sz="4" w:space="0" w:color="A42640"/>
              <w:left w:val="single" w:sz="4" w:space="0" w:color="A42640"/>
              <w:bottom w:val="single" w:sz="4" w:space="0" w:color="A42640"/>
              <w:right w:val="single" w:sz="4" w:space="0" w:color="A42640"/>
            </w:tcBorders>
            <w:tcMar>
              <w:top w:w="85" w:type="dxa"/>
              <w:bottom w:w="85" w:type="dxa"/>
            </w:tcMar>
          </w:tcPr>
          <w:p w14:paraId="72894452" w14:textId="77777777" w:rsidR="005D3512" w:rsidRPr="00CC18C6" w:rsidRDefault="005D3512" w:rsidP="00CC18C6">
            <w:pPr>
              <w:pStyle w:val="CIIBody"/>
              <w:spacing w:after="0"/>
              <w:rPr>
                <w:color w:val="A42640"/>
              </w:rPr>
            </w:pPr>
            <w:r w:rsidRPr="00CC18C6">
              <w:rPr>
                <w:color w:val="A42640"/>
              </w:rPr>
              <w:t xml:space="preserve">Insert name </w:t>
            </w:r>
          </w:p>
        </w:tc>
      </w:tr>
    </w:tbl>
    <w:p w14:paraId="7843EA08" w14:textId="77777777" w:rsidR="005B374B" w:rsidRDefault="005B374B" w:rsidP="00F4220E">
      <w:pPr>
        <w:rPr>
          <w:rFonts w:ascii="Tahoma" w:hAnsi="Tahoma" w:cs="Tahoma"/>
          <w:color w:val="002060"/>
          <w:sz w:val="20"/>
          <w:szCs w:val="20"/>
        </w:rPr>
      </w:pPr>
    </w:p>
    <w:p w14:paraId="571A449D" w14:textId="77777777" w:rsidR="00CC18C6" w:rsidRDefault="00CC18C6">
      <w:pPr>
        <w:rPr>
          <w:rFonts w:ascii="Tahoma" w:hAnsi="Tahoma" w:cs="Tahoma"/>
          <w:b/>
          <w:bCs/>
          <w:color w:val="002060"/>
          <w:sz w:val="36"/>
          <w:szCs w:val="36"/>
          <w:u w:val="single"/>
        </w:rPr>
      </w:pPr>
      <w:r>
        <w:rPr>
          <w:rFonts w:ascii="Tahoma" w:hAnsi="Tahoma" w:cs="Tahoma"/>
          <w:b/>
          <w:bCs/>
          <w:color w:val="002060"/>
          <w:sz w:val="36"/>
          <w:szCs w:val="36"/>
          <w:u w:val="single"/>
        </w:rPr>
        <w:br w:type="page"/>
      </w:r>
    </w:p>
    <w:p w14:paraId="586A4461" w14:textId="10E5B33F" w:rsidR="005D3512" w:rsidRPr="005D3512" w:rsidRDefault="005D3512" w:rsidP="00796058">
      <w:pPr>
        <w:pStyle w:val="CIIHeading1"/>
      </w:pPr>
      <w:r w:rsidRPr="005D3512">
        <w:lastRenderedPageBreak/>
        <w:t xml:space="preserve">Project Plan </w:t>
      </w:r>
    </w:p>
    <w:p w14:paraId="4FB6EA06" w14:textId="5CB85AE8" w:rsidR="005D3512" w:rsidRPr="00796058" w:rsidRDefault="005D3512" w:rsidP="00796058">
      <w:pPr>
        <w:pStyle w:val="CIIBody"/>
      </w:pPr>
      <w:r w:rsidRPr="00796058">
        <w:t xml:space="preserve">This section will now cover part 2 of the implementation, and this section is designed to document your journey and progression. </w:t>
      </w:r>
      <w:r w:rsidR="0015068B" w:rsidRPr="00796058">
        <w:t>This will help demonstrate how you are addressing</w:t>
      </w:r>
      <w:r w:rsidR="00AB2D76" w:rsidRPr="00796058">
        <w:t xml:space="preserve"> any gaps or </w:t>
      </w:r>
      <w:r w:rsidR="0015068B" w:rsidRPr="00796058">
        <w:t>shortfalls to ensure you are meeting the FCA</w:t>
      </w:r>
      <w:r w:rsidR="00AF0225">
        <w:t>’s</w:t>
      </w:r>
      <w:r w:rsidR="0015068B" w:rsidRPr="00796058">
        <w:t xml:space="preserve"> expectations of Consumer Duty. </w:t>
      </w:r>
    </w:p>
    <w:p w14:paraId="5C5519FF" w14:textId="2CAD0774" w:rsidR="00AB2D76" w:rsidRPr="00796058" w:rsidRDefault="00A545FB" w:rsidP="00796058">
      <w:pPr>
        <w:pStyle w:val="CIIBody"/>
        <w:rPr>
          <w:b/>
          <w:bCs/>
        </w:rPr>
      </w:pPr>
      <w:r w:rsidRPr="00796058">
        <w:rPr>
          <w:b/>
          <w:bCs/>
        </w:rPr>
        <w:t xml:space="preserve">The below document should be used to demonstrate the ongoing project work conducted by your firm. This will cover the actions taken since your original </w:t>
      </w:r>
      <w:r w:rsidR="00AF0225">
        <w:rPr>
          <w:b/>
          <w:bCs/>
        </w:rPr>
        <w:t>g</w:t>
      </w:r>
      <w:r w:rsidRPr="00796058">
        <w:rPr>
          <w:b/>
          <w:bCs/>
        </w:rPr>
        <w:t xml:space="preserve">ap </w:t>
      </w:r>
      <w:r w:rsidR="00AF0225">
        <w:rPr>
          <w:b/>
          <w:bCs/>
        </w:rPr>
        <w:t>a</w:t>
      </w:r>
      <w:r w:rsidRPr="00796058">
        <w:rPr>
          <w:b/>
          <w:bCs/>
        </w:rPr>
        <w:t>nalysis.</w:t>
      </w:r>
    </w:p>
    <w:p w14:paraId="59A2C257" w14:textId="53541922" w:rsidR="00A545FB" w:rsidRPr="00A545FB" w:rsidRDefault="00A545FB" w:rsidP="00796058">
      <w:pPr>
        <w:pStyle w:val="CIIHeading2"/>
      </w:pPr>
      <w:r w:rsidRPr="00A545FB">
        <w:t xml:space="preserve">Consumer Duty Interim Review </w:t>
      </w:r>
    </w:p>
    <w:p w14:paraId="54067ABE" w14:textId="42B921D7" w:rsidR="00A545FB" w:rsidRPr="0034663F" w:rsidRDefault="00A545FB" w:rsidP="00796058">
      <w:pPr>
        <w:pStyle w:val="CIIBody"/>
      </w:pPr>
      <w:r w:rsidRPr="0034663F">
        <w:t xml:space="preserve">We have conducted an interim review of our Consumer Duty project work to ensure we are progressing in a positive manner. </w:t>
      </w:r>
    </w:p>
    <w:p w14:paraId="79FFDC7A" w14:textId="77777777" w:rsidR="00AB2D76" w:rsidRPr="0034663F" w:rsidRDefault="00AB2D76" w:rsidP="00796058">
      <w:pPr>
        <w:pStyle w:val="CIIBody"/>
      </w:pPr>
      <w:r w:rsidRPr="0034663F">
        <w:t xml:space="preserve">The following summarises </w:t>
      </w:r>
      <w:r w:rsidR="00A545FB" w:rsidRPr="0034663F">
        <w:t xml:space="preserve">the gaps </w:t>
      </w:r>
      <w:r w:rsidRPr="0034663F">
        <w:t xml:space="preserve">that </w:t>
      </w:r>
      <w:r w:rsidR="00A545FB" w:rsidRPr="0034663F">
        <w:t xml:space="preserve">we identified as part of our initial Consumer Duty Implementation Assessment. </w:t>
      </w:r>
    </w:p>
    <w:p w14:paraId="59D29E1B" w14:textId="67DBFED5" w:rsidR="00A545FB" w:rsidRPr="00796058" w:rsidRDefault="00A545FB" w:rsidP="00796058">
      <w:pPr>
        <w:pStyle w:val="CIIBody"/>
        <w:spacing w:after="480"/>
        <w:rPr>
          <w:b/>
          <w:bCs/>
        </w:rPr>
      </w:pPr>
      <w:r w:rsidRPr="00796058">
        <w:rPr>
          <w:b/>
          <w:bCs/>
        </w:rPr>
        <w:t xml:space="preserve">Please note the below are examples and should be fully tailored to meet your needs and objectives. </w:t>
      </w:r>
    </w:p>
    <w:tbl>
      <w:tblPr>
        <w:tblStyle w:val="TableGrid"/>
        <w:tblW w:w="10201" w:type="dxa"/>
        <w:tblLook w:val="04A0" w:firstRow="1" w:lastRow="0" w:firstColumn="1" w:lastColumn="0" w:noHBand="0" w:noVBand="1"/>
      </w:tblPr>
      <w:tblGrid>
        <w:gridCol w:w="1647"/>
        <w:gridCol w:w="2743"/>
        <w:gridCol w:w="1984"/>
        <w:gridCol w:w="1985"/>
        <w:gridCol w:w="1842"/>
      </w:tblGrid>
      <w:tr w:rsidR="00796058" w:rsidRPr="00B7200F" w14:paraId="20E6CBF5" w14:textId="77777777" w:rsidTr="00796058">
        <w:tc>
          <w:tcPr>
            <w:tcW w:w="10201" w:type="dxa"/>
            <w:gridSpan w:val="5"/>
            <w:tcBorders>
              <w:top w:val="nil"/>
              <w:bottom w:val="nil"/>
              <w:right w:val="nil"/>
            </w:tcBorders>
            <w:shd w:val="clear" w:color="auto" w:fill="A42640"/>
            <w:tcMar>
              <w:top w:w="85" w:type="dxa"/>
              <w:bottom w:w="85" w:type="dxa"/>
            </w:tcMar>
            <w:vAlign w:val="center"/>
          </w:tcPr>
          <w:p w14:paraId="1EA451E7" w14:textId="3B8F2566" w:rsidR="00796058" w:rsidRPr="008D50CE" w:rsidRDefault="00796058" w:rsidP="00796058">
            <w:pPr>
              <w:pStyle w:val="CIIBody"/>
              <w:spacing w:after="0"/>
              <w:jc w:val="center"/>
              <w:rPr>
                <w:b/>
                <w:bCs/>
                <w:color w:val="FFFFFF" w:themeColor="background1"/>
              </w:rPr>
            </w:pPr>
            <w:r w:rsidRPr="00796058">
              <w:rPr>
                <w:b/>
                <w:bCs/>
                <w:color w:val="FFFFFF" w:themeColor="background1"/>
              </w:rPr>
              <w:t>The Action Plan</w:t>
            </w:r>
          </w:p>
        </w:tc>
      </w:tr>
      <w:tr w:rsidR="00A545FB" w:rsidRPr="00B7200F" w14:paraId="22E31B33" w14:textId="77777777" w:rsidTr="00796058">
        <w:tc>
          <w:tcPr>
            <w:tcW w:w="1647" w:type="dxa"/>
            <w:tcBorders>
              <w:top w:val="nil"/>
              <w:left w:val="single" w:sz="4" w:space="0" w:color="A42640"/>
              <w:bottom w:val="single" w:sz="4" w:space="0" w:color="A42640"/>
              <w:right w:val="single" w:sz="4" w:space="0" w:color="A42640"/>
            </w:tcBorders>
            <w:shd w:val="clear" w:color="auto" w:fill="auto"/>
          </w:tcPr>
          <w:p w14:paraId="0008680D" w14:textId="77777777" w:rsidR="00A545FB" w:rsidRPr="00796058" w:rsidRDefault="00A545FB" w:rsidP="00796058">
            <w:pPr>
              <w:pStyle w:val="CIIBody"/>
              <w:spacing w:before="120"/>
              <w:rPr>
                <w:color w:val="A42640"/>
              </w:rPr>
            </w:pPr>
            <w:r w:rsidRPr="00796058">
              <w:rPr>
                <w:color w:val="A42640"/>
              </w:rPr>
              <w:t>Area Identified</w:t>
            </w:r>
          </w:p>
        </w:tc>
        <w:tc>
          <w:tcPr>
            <w:tcW w:w="2743" w:type="dxa"/>
            <w:tcBorders>
              <w:top w:val="nil"/>
              <w:left w:val="single" w:sz="4" w:space="0" w:color="A42640"/>
              <w:bottom w:val="single" w:sz="4" w:space="0" w:color="A42640"/>
              <w:right w:val="single" w:sz="4" w:space="0" w:color="A42640"/>
            </w:tcBorders>
            <w:shd w:val="clear" w:color="auto" w:fill="auto"/>
          </w:tcPr>
          <w:p w14:paraId="5D8C5FF6" w14:textId="77777777" w:rsidR="00A545FB" w:rsidRPr="00796058" w:rsidRDefault="00A545FB" w:rsidP="00796058">
            <w:pPr>
              <w:pStyle w:val="CIIBody"/>
              <w:spacing w:before="120"/>
              <w:rPr>
                <w:color w:val="A42640"/>
              </w:rPr>
            </w:pPr>
            <w:r w:rsidRPr="00796058">
              <w:rPr>
                <w:color w:val="A42640"/>
              </w:rPr>
              <w:t>Actions To Be Taken</w:t>
            </w:r>
          </w:p>
        </w:tc>
        <w:tc>
          <w:tcPr>
            <w:tcW w:w="1984" w:type="dxa"/>
            <w:tcBorders>
              <w:top w:val="nil"/>
              <w:left w:val="single" w:sz="4" w:space="0" w:color="A42640"/>
              <w:bottom w:val="single" w:sz="4" w:space="0" w:color="A42640"/>
              <w:right w:val="single" w:sz="4" w:space="0" w:color="A42640"/>
            </w:tcBorders>
            <w:shd w:val="clear" w:color="auto" w:fill="auto"/>
          </w:tcPr>
          <w:p w14:paraId="6D4A44C5" w14:textId="77777777" w:rsidR="00A545FB" w:rsidRPr="00796058" w:rsidRDefault="00A545FB" w:rsidP="00796058">
            <w:pPr>
              <w:pStyle w:val="CIIBody"/>
              <w:spacing w:before="120"/>
              <w:rPr>
                <w:color w:val="A42640"/>
              </w:rPr>
            </w:pPr>
            <w:r w:rsidRPr="00796058">
              <w:rPr>
                <w:color w:val="A42640"/>
              </w:rPr>
              <w:t>Senior Manager Responsible</w:t>
            </w:r>
          </w:p>
        </w:tc>
        <w:tc>
          <w:tcPr>
            <w:tcW w:w="1985" w:type="dxa"/>
            <w:tcBorders>
              <w:top w:val="nil"/>
              <w:left w:val="single" w:sz="4" w:space="0" w:color="A42640"/>
              <w:bottom w:val="single" w:sz="4" w:space="0" w:color="A42640"/>
              <w:right w:val="single" w:sz="4" w:space="0" w:color="A42640"/>
            </w:tcBorders>
            <w:shd w:val="clear" w:color="auto" w:fill="auto"/>
          </w:tcPr>
          <w:p w14:paraId="553D3054" w14:textId="77777777" w:rsidR="00A545FB" w:rsidRPr="00796058" w:rsidRDefault="00A545FB" w:rsidP="00796058">
            <w:pPr>
              <w:pStyle w:val="CIIBody"/>
              <w:spacing w:before="120"/>
              <w:rPr>
                <w:color w:val="A42640"/>
              </w:rPr>
            </w:pPr>
            <w:r w:rsidRPr="00796058">
              <w:rPr>
                <w:color w:val="A42640"/>
              </w:rPr>
              <w:t xml:space="preserve">Implementation Plan Group </w:t>
            </w:r>
          </w:p>
        </w:tc>
        <w:tc>
          <w:tcPr>
            <w:tcW w:w="1842" w:type="dxa"/>
            <w:tcBorders>
              <w:top w:val="nil"/>
              <w:left w:val="single" w:sz="4" w:space="0" w:color="A42640"/>
              <w:bottom w:val="single" w:sz="4" w:space="0" w:color="A42640"/>
              <w:right w:val="single" w:sz="4" w:space="0" w:color="A42640"/>
            </w:tcBorders>
            <w:shd w:val="clear" w:color="auto" w:fill="auto"/>
          </w:tcPr>
          <w:p w14:paraId="2773DC9C" w14:textId="77777777" w:rsidR="00A545FB" w:rsidRPr="00796058" w:rsidRDefault="00A545FB" w:rsidP="00796058">
            <w:pPr>
              <w:pStyle w:val="CIIBody"/>
              <w:spacing w:before="120"/>
              <w:rPr>
                <w:color w:val="A42640"/>
              </w:rPr>
            </w:pPr>
            <w:r w:rsidRPr="00796058">
              <w:rPr>
                <w:color w:val="A42640"/>
              </w:rPr>
              <w:t>Date Completed</w:t>
            </w:r>
          </w:p>
        </w:tc>
      </w:tr>
      <w:tr w:rsidR="00A545FB" w:rsidRPr="00B7200F" w14:paraId="1D971F5E" w14:textId="77777777" w:rsidTr="00796058">
        <w:tc>
          <w:tcPr>
            <w:tcW w:w="1647" w:type="dxa"/>
            <w:tcBorders>
              <w:top w:val="single" w:sz="4" w:space="0" w:color="A42640"/>
              <w:left w:val="single" w:sz="4" w:space="0" w:color="A42640"/>
              <w:bottom w:val="single" w:sz="4" w:space="0" w:color="A42640"/>
              <w:right w:val="single" w:sz="4" w:space="0" w:color="A42640"/>
            </w:tcBorders>
          </w:tcPr>
          <w:p w14:paraId="7D9734C9" w14:textId="77777777" w:rsidR="00A545FB" w:rsidRPr="00B7200F" w:rsidRDefault="00A545FB" w:rsidP="00796058">
            <w:pPr>
              <w:pStyle w:val="CIIBody"/>
              <w:rPr>
                <w:sz w:val="18"/>
                <w:szCs w:val="18"/>
              </w:rPr>
            </w:pPr>
            <w:r w:rsidRPr="00B7200F">
              <w:rPr>
                <w:sz w:val="18"/>
                <w:szCs w:val="18"/>
              </w:rPr>
              <w:t xml:space="preserve"> Introducers </w:t>
            </w:r>
          </w:p>
          <w:p w14:paraId="2CD10B3E" w14:textId="77777777" w:rsidR="00A545FB" w:rsidRPr="00B7200F" w:rsidRDefault="00A545FB" w:rsidP="00796058">
            <w:pPr>
              <w:pStyle w:val="CIIBody"/>
              <w:rPr>
                <w:sz w:val="18"/>
                <w:szCs w:val="18"/>
              </w:rPr>
            </w:pPr>
          </w:p>
          <w:p w14:paraId="6AA905B0" w14:textId="77777777" w:rsidR="00A545FB" w:rsidRPr="00B7200F" w:rsidRDefault="00A545FB" w:rsidP="00796058">
            <w:pPr>
              <w:pStyle w:val="CIIBody"/>
              <w:rPr>
                <w:sz w:val="18"/>
                <w:szCs w:val="18"/>
              </w:rPr>
            </w:pPr>
          </w:p>
          <w:p w14:paraId="714C2BAB" w14:textId="77777777" w:rsidR="00A545FB" w:rsidRPr="00B7200F" w:rsidRDefault="00A545FB" w:rsidP="00796058">
            <w:pPr>
              <w:pStyle w:val="CIIBody"/>
              <w:rPr>
                <w:sz w:val="18"/>
                <w:szCs w:val="18"/>
              </w:rPr>
            </w:pPr>
          </w:p>
        </w:tc>
        <w:tc>
          <w:tcPr>
            <w:tcW w:w="2743" w:type="dxa"/>
            <w:tcBorders>
              <w:top w:val="single" w:sz="4" w:space="0" w:color="A42640"/>
              <w:left w:val="single" w:sz="4" w:space="0" w:color="A42640"/>
              <w:bottom w:val="single" w:sz="4" w:space="0" w:color="A42640"/>
              <w:right w:val="single" w:sz="4" w:space="0" w:color="A42640"/>
            </w:tcBorders>
          </w:tcPr>
          <w:p w14:paraId="12342D32" w14:textId="77777777" w:rsidR="00A545FB" w:rsidRPr="00B7200F" w:rsidRDefault="00A545FB" w:rsidP="00796058">
            <w:pPr>
              <w:pStyle w:val="CIIBody"/>
              <w:rPr>
                <w:sz w:val="18"/>
                <w:szCs w:val="18"/>
              </w:rPr>
            </w:pPr>
            <w:r w:rsidRPr="00B7200F">
              <w:rPr>
                <w:sz w:val="18"/>
                <w:szCs w:val="18"/>
              </w:rPr>
              <w:t xml:space="preserve">Undertake a full overhaul of each introducer and ensure appropriate due diligence is up to date and agreement is in place and accurate. Discuss with the team to ensure thorough understanding and firm expectations. </w:t>
            </w:r>
          </w:p>
        </w:tc>
        <w:tc>
          <w:tcPr>
            <w:tcW w:w="1984" w:type="dxa"/>
            <w:tcBorders>
              <w:top w:val="single" w:sz="4" w:space="0" w:color="A42640"/>
              <w:left w:val="single" w:sz="4" w:space="0" w:color="A42640"/>
              <w:bottom w:val="single" w:sz="4" w:space="0" w:color="A42640"/>
              <w:right w:val="single" w:sz="4" w:space="0" w:color="A42640"/>
            </w:tcBorders>
          </w:tcPr>
          <w:p w14:paraId="76B68431" w14:textId="77777777" w:rsidR="00A545FB" w:rsidRPr="00B7200F" w:rsidRDefault="00A545FB" w:rsidP="00796058">
            <w:pPr>
              <w:pStyle w:val="CIIBody"/>
              <w:rPr>
                <w:sz w:val="18"/>
                <w:szCs w:val="18"/>
              </w:rPr>
            </w:pPr>
          </w:p>
        </w:tc>
        <w:tc>
          <w:tcPr>
            <w:tcW w:w="1985" w:type="dxa"/>
            <w:tcBorders>
              <w:top w:val="single" w:sz="4" w:space="0" w:color="A42640"/>
              <w:left w:val="single" w:sz="4" w:space="0" w:color="A42640"/>
              <w:bottom w:val="single" w:sz="4" w:space="0" w:color="A42640"/>
              <w:right w:val="single" w:sz="4" w:space="0" w:color="A42640"/>
            </w:tcBorders>
          </w:tcPr>
          <w:p w14:paraId="52FA525F" w14:textId="77777777" w:rsidR="00A545FB" w:rsidRPr="00B7200F" w:rsidRDefault="00A545FB" w:rsidP="00796058">
            <w:pPr>
              <w:pStyle w:val="CIIBody"/>
              <w:rPr>
                <w:sz w:val="18"/>
                <w:szCs w:val="18"/>
              </w:rPr>
            </w:pPr>
            <w:r w:rsidRPr="00B7200F">
              <w:rPr>
                <w:sz w:val="18"/>
                <w:szCs w:val="18"/>
              </w:rPr>
              <w:t xml:space="preserve">Products &amp; Services </w:t>
            </w:r>
          </w:p>
        </w:tc>
        <w:tc>
          <w:tcPr>
            <w:tcW w:w="1842" w:type="dxa"/>
            <w:tcBorders>
              <w:top w:val="single" w:sz="4" w:space="0" w:color="A42640"/>
              <w:left w:val="single" w:sz="4" w:space="0" w:color="A42640"/>
              <w:bottom w:val="single" w:sz="4" w:space="0" w:color="A42640"/>
              <w:right w:val="single" w:sz="4" w:space="0" w:color="A42640"/>
            </w:tcBorders>
          </w:tcPr>
          <w:p w14:paraId="6836E90A" w14:textId="77777777" w:rsidR="00A545FB" w:rsidRPr="00B7200F" w:rsidRDefault="00A545FB" w:rsidP="00796058">
            <w:pPr>
              <w:pStyle w:val="CIIBody"/>
              <w:rPr>
                <w:sz w:val="18"/>
                <w:szCs w:val="18"/>
              </w:rPr>
            </w:pPr>
          </w:p>
        </w:tc>
      </w:tr>
      <w:tr w:rsidR="00A545FB" w:rsidRPr="00B7200F" w14:paraId="11C8C182" w14:textId="77777777" w:rsidTr="00796058">
        <w:tc>
          <w:tcPr>
            <w:tcW w:w="1647" w:type="dxa"/>
            <w:tcBorders>
              <w:top w:val="single" w:sz="4" w:space="0" w:color="A42640"/>
              <w:left w:val="single" w:sz="4" w:space="0" w:color="A42640"/>
              <w:bottom w:val="single" w:sz="4" w:space="0" w:color="A42640"/>
              <w:right w:val="single" w:sz="4" w:space="0" w:color="A42640"/>
            </w:tcBorders>
          </w:tcPr>
          <w:p w14:paraId="499B20DB" w14:textId="77777777" w:rsidR="00A545FB" w:rsidRPr="00B7200F" w:rsidRDefault="00A545FB" w:rsidP="00796058">
            <w:pPr>
              <w:pStyle w:val="CIIBody"/>
              <w:rPr>
                <w:sz w:val="18"/>
                <w:szCs w:val="18"/>
              </w:rPr>
            </w:pPr>
            <w:r w:rsidRPr="00B7200F">
              <w:rPr>
                <w:sz w:val="18"/>
                <w:szCs w:val="18"/>
              </w:rPr>
              <w:t xml:space="preserve">Fair Value Assessment </w:t>
            </w:r>
          </w:p>
          <w:p w14:paraId="5F4844E1" w14:textId="77777777" w:rsidR="00A545FB" w:rsidRPr="00B7200F" w:rsidRDefault="00A545FB" w:rsidP="00796058">
            <w:pPr>
              <w:pStyle w:val="CIIBody"/>
              <w:rPr>
                <w:sz w:val="18"/>
                <w:szCs w:val="18"/>
              </w:rPr>
            </w:pPr>
          </w:p>
        </w:tc>
        <w:tc>
          <w:tcPr>
            <w:tcW w:w="2743" w:type="dxa"/>
            <w:tcBorders>
              <w:top w:val="single" w:sz="4" w:space="0" w:color="A42640"/>
              <w:left w:val="single" w:sz="4" w:space="0" w:color="A42640"/>
              <w:bottom w:val="single" w:sz="4" w:space="0" w:color="A42640"/>
              <w:right w:val="single" w:sz="4" w:space="0" w:color="A42640"/>
            </w:tcBorders>
          </w:tcPr>
          <w:p w14:paraId="728744FA" w14:textId="78271434" w:rsidR="00A545FB" w:rsidRPr="00B7200F" w:rsidRDefault="00A545FB" w:rsidP="00796058">
            <w:pPr>
              <w:pStyle w:val="CIIBody"/>
              <w:rPr>
                <w:sz w:val="18"/>
                <w:szCs w:val="18"/>
              </w:rPr>
            </w:pPr>
            <w:r w:rsidRPr="00B7200F">
              <w:rPr>
                <w:sz w:val="18"/>
                <w:szCs w:val="18"/>
              </w:rPr>
              <w:t xml:space="preserve">Complete this assessment and ensure our charges are fully reviewed and considered. Discuss as a </w:t>
            </w:r>
            <w:r w:rsidR="00AF0225">
              <w:rPr>
                <w:sz w:val="18"/>
                <w:szCs w:val="18"/>
              </w:rPr>
              <w:t>t</w:t>
            </w:r>
            <w:r w:rsidRPr="00B7200F">
              <w:rPr>
                <w:sz w:val="18"/>
                <w:szCs w:val="18"/>
              </w:rPr>
              <w:t xml:space="preserve">eam to ensure understanding and consistency within the firm. </w:t>
            </w:r>
          </w:p>
        </w:tc>
        <w:tc>
          <w:tcPr>
            <w:tcW w:w="1984" w:type="dxa"/>
            <w:tcBorders>
              <w:top w:val="single" w:sz="4" w:space="0" w:color="A42640"/>
              <w:left w:val="single" w:sz="4" w:space="0" w:color="A42640"/>
              <w:bottom w:val="single" w:sz="4" w:space="0" w:color="A42640"/>
              <w:right w:val="single" w:sz="4" w:space="0" w:color="A42640"/>
            </w:tcBorders>
          </w:tcPr>
          <w:p w14:paraId="4A6E1179" w14:textId="77777777" w:rsidR="00A545FB" w:rsidRPr="00B7200F" w:rsidRDefault="00A545FB" w:rsidP="00796058">
            <w:pPr>
              <w:pStyle w:val="CIIBody"/>
              <w:rPr>
                <w:sz w:val="18"/>
                <w:szCs w:val="18"/>
              </w:rPr>
            </w:pPr>
          </w:p>
        </w:tc>
        <w:tc>
          <w:tcPr>
            <w:tcW w:w="1985" w:type="dxa"/>
            <w:tcBorders>
              <w:top w:val="single" w:sz="4" w:space="0" w:color="A42640"/>
              <w:left w:val="single" w:sz="4" w:space="0" w:color="A42640"/>
              <w:bottom w:val="single" w:sz="4" w:space="0" w:color="A42640"/>
              <w:right w:val="single" w:sz="4" w:space="0" w:color="A42640"/>
            </w:tcBorders>
          </w:tcPr>
          <w:p w14:paraId="7BA12319" w14:textId="77777777" w:rsidR="00A545FB" w:rsidRPr="00B7200F" w:rsidRDefault="00A545FB" w:rsidP="00796058">
            <w:pPr>
              <w:pStyle w:val="CIIBody"/>
              <w:rPr>
                <w:sz w:val="18"/>
                <w:szCs w:val="18"/>
              </w:rPr>
            </w:pPr>
            <w:r w:rsidRPr="00B7200F">
              <w:rPr>
                <w:sz w:val="18"/>
                <w:szCs w:val="18"/>
              </w:rPr>
              <w:t xml:space="preserve">Products &amp; Services </w:t>
            </w:r>
          </w:p>
        </w:tc>
        <w:tc>
          <w:tcPr>
            <w:tcW w:w="1842" w:type="dxa"/>
            <w:tcBorders>
              <w:top w:val="single" w:sz="4" w:space="0" w:color="A42640"/>
              <w:left w:val="single" w:sz="4" w:space="0" w:color="A42640"/>
              <w:bottom w:val="single" w:sz="4" w:space="0" w:color="A42640"/>
              <w:right w:val="single" w:sz="4" w:space="0" w:color="A42640"/>
            </w:tcBorders>
          </w:tcPr>
          <w:p w14:paraId="6FCC759B" w14:textId="77777777" w:rsidR="00A545FB" w:rsidRPr="00B7200F" w:rsidRDefault="00A545FB" w:rsidP="00796058">
            <w:pPr>
              <w:pStyle w:val="CIIBody"/>
              <w:rPr>
                <w:sz w:val="18"/>
                <w:szCs w:val="18"/>
              </w:rPr>
            </w:pPr>
          </w:p>
        </w:tc>
      </w:tr>
      <w:tr w:rsidR="00A545FB" w:rsidRPr="00B7200F" w14:paraId="6DC2A606" w14:textId="77777777" w:rsidTr="00796058">
        <w:tc>
          <w:tcPr>
            <w:tcW w:w="1647" w:type="dxa"/>
            <w:tcBorders>
              <w:top w:val="single" w:sz="4" w:space="0" w:color="A42640"/>
              <w:left w:val="single" w:sz="4" w:space="0" w:color="A42640"/>
              <w:bottom w:val="single" w:sz="4" w:space="0" w:color="A42640"/>
              <w:right w:val="single" w:sz="4" w:space="0" w:color="A42640"/>
            </w:tcBorders>
          </w:tcPr>
          <w:p w14:paraId="5DB457FD" w14:textId="77777777" w:rsidR="00A545FB" w:rsidRPr="00B7200F" w:rsidRDefault="00A545FB" w:rsidP="00796058">
            <w:pPr>
              <w:pStyle w:val="CIIBody"/>
              <w:rPr>
                <w:sz w:val="18"/>
                <w:szCs w:val="18"/>
              </w:rPr>
            </w:pPr>
            <w:r w:rsidRPr="00B7200F">
              <w:rPr>
                <w:sz w:val="18"/>
                <w:szCs w:val="18"/>
              </w:rPr>
              <w:t>PROD &amp; CIP</w:t>
            </w:r>
          </w:p>
          <w:p w14:paraId="6AA074DA" w14:textId="77777777" w:rsidR="00A545FB" w:rsidRPr="00B7200F" w:rsidRDefault="00A545FB" w:rsidP="00796058">
            <w:pPr>
              <w:pStyle w:val="CIIBody"/>
              <w:rPr>
                <w:sz w:val="18"/>
                <w:szCs w:val="18"/>
              </w:rPr>
            </w:pPr>
          </w:p>
        </w:tc>
        <w:tc>
          <w:tcPr>
            <w:tcW w:w="2743" w:type="dxa"/>
            <w:tcBorders>
              <w:top w:val="single" w:sz="4" w:space="0" w:color="A42640"/>
              <w:left w:val="single" w:sz="4" w:space="0" w:color="A42640"/>
              <w:bottom w:val="single" w:sz="4" w:space="0" w:color="A42640"/>
              <w:right w:val="single" w:sz="4" w:space="0" w:color="A42640"/>
            </w:tcBorders>
          </w:tcPr>
          <w:p w14:paraId="28AFB746" w14:textId="77777777" w:rsidR="00A545FB" w:rsidRPr="00B7200F" w:rsidRDefault="00A545FB" w:rsidP="00796058">
            <w:pPr>
              <w:pStyle w:val="CIIBody"/>
              <w:rPr>
                <w:sz w:val="18"/>
                <w:szCs w:val="18"/>
              </w:rPr>
            </w:pPr>
            <w:r w:rsidRPr="00B7200F">
              <w:rPr>
                <w:sz w:val="18"/>
                <w:szCs w:val="18"/>
              </w:rPr>
              <w:t xml:space="preserve">We need to include this as part of our CIP criteria. We will earmark future compliance meetings to review this area. </w:t>
            </w:r>
          </w:p>
        </w:tc>
        <w:tc>
          <w:tcPr>
            <w:tcW w:w="1984" w:type="dxa"/>
            <w:tcBorders>
              <w:top w:val="single" w:sz="4" w:space="0" w:color="A42640"/>
              <w:left w:val="single" w:sz="4" w:space="0" w:color="A42640"/>
              <w:bottom w:val="single" w:sz="4" w:space="0" w:color="A42640"/>
              <w:right w:val="single" w:sz="4" w:space="0" w:color="A42640"/>
            </w:tcBorders>
          </w:tcPr>
          <w:p w14:paraId="7816B75E" w14:textId="77777777" w:rsidR="00A545FB" w:rsidRPr="00B7200F" w:rsidRDefault="00A545FB" w:rsidP="00796058">
            <w:pPr>
              <w:pStyle w:val="CIIBody"/>
              <w:rPr>
                <w:sz w:val="18"/>
                <w:szCs w:val="18"/>
              </w:rPr>
            </w:pPr>
          </w:p>
        </w:tc>
        <w:tc>
          <w:tcPr>
            <w:tcW w:w="1985" w:type="dxa"/>
            <w:tcBorders>
              <w:top w:val="single" w:sz="4" w:space="0" w:color="A42640"/>
              <w:left w:val="single" w:sz="4" w:space="0" w:color="A42640"/>
              <w:bottom w:val="single" w:sz="4" w:space="0" w:color="A42640"/>
              <w:right w:val="single" w:sz="4" w:space="0" w:color="A42640"/>
            </w:tcBorders>
          </w:tcPr>
          <w:p w14:paraId="1A85812B" w14:textId="77777777" w:rsidR="00A545FB" w:rsidRPr="00B7200F" w:rsidRDefault="00A545FB" w:rsidP="00796058">
            <w:pPr>
              <w:pStyle w:val="CIIBody"/>
              <w:rPr>
                <w:sz w:val="18"/>
                <w:szCs w:val="18"/>
              </w:rPr>
            </w:pPr>
            <w:r w:rsidRPr="00B7200F">
              <w:rPr>
                <w:sz w:val="18"/>
                <w:szCs w:val="18"/>
              </w:rPr>
              <w:t xml:space="preserve">Products &amp; Services </w:t>
            </w:r>
          </w:p>
        </w:tc>
        <w:tc>
          <w:tcPr>
            <w:tcW w:w="1842" w:type="dxa"/>
            <w:tcBorders>
              <w:top w:val="single" w:sz="4" w:space="0" w:color="A42640"/>
              <w:left w:val="single" w:sz="4" w:space="0" w:color="A42640"/>
              <w:bottom w:val="single" w:sz="4" w:space="0" w:color="A42640"/>
              <w:right w:val="single" w:sz="4" w:space="0" w:color="A42640"/>
            </w:tcBorders>
          </w:tcPr>
          <w:p w14:paraId="0EB91761" w14:textId="77777777" w:rsidR="00A545FB" w:rsidRPr="00B7200F" w:rsidRDefault="00A545FB" w:rsidP="00796058">
            <w:pPr>
              <w:pStyle w:val="CIIBody"/>
              <w:rPr>
                <w:sz w:val="18"/>
                <w:szCs w:val="18"/>
              </w:rPr>
            </w:pPr>
          </w:p>
        </w:tc>
      </w:tr>
      <w:tr w:rsidR="00A545FB" w:rsidRPr="00B7200F" w14:paraId="0047BDFE" w14:textId="77777777" w:rsidTr="00796058">
        <w:tc>
          <w:tcPr>
            <w:tcW w:w="1647" w:type="dxa"/>
            <w:tcBorders>
              <w:top w:val="single" w:sz="4" w:space="0" w:color="A42640"/>
              <w:left w:val="single" w:sz="4" w:space="0" w:color="A42640"/>
              <w:bottom w:val="single" w:sz="4" w:space="0" w:color="A42640"/>
              <w:right w:val="single" w:sz="4" w:space="0" w:color="A42640"/>
            </w:tcBorders>
          </w:tcPr>
          <w:p w14:paraId="5F682073" w14:textId="24E40D50" w:rsidR="00A545FB" w:rsidRPr="00B7200F" w:rsidRDefault="00A545FB" w:rsidP="00796058">
            <w:pPr>
              <w:pStyle w:val="CIIBody"/>
              <w:rPr>
                <w:sz w:val="18"/>
                <w:szCs w:val="18"/>
              </w:rPr>
            </w:pPr>
            <w:r w:rsidRPr="00B7200F">
              <w:rPr>
                <w:sz w:val="18"/>
                <w:szCs w:val="18"/>
              </w:rPr>
              <w:t xml:space="preserve">Non-engaging </w:t>
            </w:r>
            <w:r w:rsidR="00AF0225">
              <w:rPr>
                <w:sz w:val="18"/>
                <w:szCs w:val="18"/>
              </w:rPr>
              <w:t>C</w:t>
            </w:r>
            <w:r w:rsidRPr="00B7200F">
              <w:rPr>
                <w:sz w:val="18"/>
                <w:szCs w:val="18"/>
              </w:rPr>
              <w:t xml:space="preserve">lients </w:t>
            </w:r>
          </w:p>
        </w:tc>
        <w:tc>
          <w:tcPr>
            <w:tcW w:w="2743" w:type="dxa"/>
            <w:tcBorders>
              <w:top w:val="single" w:sz="4" w:space="0" w:color="A42640"/>
              <w:left w:val="single" w:sz="4" w:space="0" w:color="A42640"/>
              <w:bottom w:val="single" w:sz="4" w:space="0" w:color="A42640"/>
              <w:right w:val="single" w:sz="4" w:space="0" w:color="A42640"/>
            </w:tcBorders>
          </w:tcPr>
          <w:p w14:paraId="38B1C7C0" w14:textId="77777777" w:rsidR="00A545FB" w:rsidRPr="00B7200F" w:rsidRDefault="00A545FB" w:rsidP="00796058">
            <w:pPr>
              <w:pStyle w:val="CIIBody"/>
              <w:rPr>
                <w:sz w:val="18"/>
                <w:szCs w:val="18"/>
              </w:rPr>
            </w:pPr>
            <w:r w:rsidRPr="00B7200F">
              <w:rPr>
                <w:sz w:val="18"/>
                <w:szCs w:val="18"/>
              </w:rPr>
              <w:t xml:space="preserve">We need to create a formal process that would be adopted for non-engaging clients and ensure all staff have a thorough understanding. </w:t>
            </w:r>
          </w:p>
        </w:tc>
        <w:tc>
          <w:tcPr>
            <w:tcW w:w="1984" w:type="dxa"/>
            <w:tcBorders>
              <w:top w:val="single" w:sz="4" w:space="0" w:color="A42640"/>
              <w:left w:val="single" w:sz="4" w:space="0" w:color="A42640"/>
              <w:bottom w:val="single" w:sz="4" w:space="0" w:color="A42640"/>
              <w:right w:val="single" w:sz="4" w:space="0" w:color="A42640"/>
            </w:tcBorders>
          </w:tcPr>
          <w:p w14:paraId="1748E0C7" w14:textId="77777777" w:rsidR="00A545FB" w:rsidRPr="00B7200F" w:rsidRDefault="00A545FB" w:rsidP="00796058">
            <w:pPr>
              <w:pStyle w:val="CIIBody"/>
              <w:rPr>
                <w:sz w:val="18"/>
                <w:szCs w:val="18"/>
              </w:rPr>
            </w:pPr>
          </w:p>
        </w:tc>
        <w:tc>
          <w:tcPr>
            <w:tcW w:w="1985" w:type="dxa"/>
            <w:tcBorders>
              <w:top w:val="single" w:sz="4" w:space="0" w:color="A42640"/>
              <w:left w:val="single" w:sz="4" w:space="0" w:color="A42640"/>
              <w:bottom w:val="single" w:sz="4" w:space="0" w:color="A42640"/>
              <w:right w:val="single" w:sz="4" w:space="0" w:color="A42640"/>
            </w:tcBorders>
          </w:tcPr>
          <w:p w14:paraId="61E3E578" w14:textId="77777777" w:rsidR="00A545FB" w:rsidRPr="00B7200F" w:rsidRDefault="00A545FB" w:rsidP="00796058">
            <w:pPr>
              <w:pStyle w:val="CIIBody"/>
              <w:rPr>
                <w:sz w:val="18"/>
                <w:szCs w:val="18"/>
              </w:rPr>
            </w:pPr>
            <w:r w:rsidRPr="00B7200F">
              <w:rPr>
                <w:sz w:val="18"/>
                <w:szCs w:val="18"/>
              </w:rPr>
              <w:t>Consumer Support</w:t>
            </w:r>
          </w:p>
        </w:tc>
        <w:tc>
          <w:tcPr>
            <w:tcW w:w="1842" w:type="dxa"/>
            <w:tcBorders>
              <w:top w:val="single" w:sz="4" w:space="0" w:color="A42640"/>
              <w:left w:val="single" w:sz="4" w:space="0" w:color="A42640"/>
              <w:bottom w:val="single" w:sz="4" w:space="0" w:color="A42640"/>
              <w:right w:val="single" w:sz="4" w:space="0" w:color="A42640"/>
            </w:tcBorders>
          </w:tcPr>
          <w:p w14:paraId="7EE708C1" w14:textId="77777777" w:rsidR="00A545FB" w:rsidRPr="00B7200F" w:rsidRDefault="00A545FB" w:rsidP="00796058">
            <w:pPr>
              <w:pStyle w:val="CIIBody"/>
              <w:rPr>
                <w:sz w:val="18"/>
                <w:szCs w:val="18"/>
              </w:rPr>
            </w:pPr>
          </w:p>
        </w:tc>
      </w:tr>
      <w:tr w:rsidR="00A545FB" w:rsidRPr="00B7200F" w14:paraId="64E84FF7" w14:textId="77777777" w:rsidTr="00796058">
        <w:tc>
          <w:tcPr>
            <w:tcW w:w="1647" w:type="dxa"/>
            <w:tcBorders>
              <w:top w:val="single" w:sz="4" w:space="0" w:color="A42640"/>
              <w:left w:val="single" w:sz="4" w:space="0" w:color="A42640"/>
              <w:bottom w:val="single" w:sz="4" w:space="0" w:color="A42640"/>
              <w:right w:val="single" w:sz="4" w:space="0" w:color="A42640"/>
            </w:tcBorders>
          </w:tcPr>
          <w:p w14:paraId="5B505FB6" w14:textId="77777777" w:rsidR="00A545FB" w:rsidRPr="00B7200F" w:rsidRDefault="00A545FB" w:rsidP="00796058">
            <w:pPr>
              <w:pStyle w:val="CIIBody"/>
              <w:rPr>
                <w:sz w:val="18"/>
                <w:szCs w:val="18"/>
              </w:rPr>
            </w:pPr>
            <w:r w:rsidRPr="00B7200F">
              <w:rPr>
                <w:sz w:val="18"/>
                <w:szCs w:val="18"/>
              </w:rPr>
              <w:t xml:space="preserve">Social Media </w:t>
            </w:r>
          </w:p>
        </w:tc>
        <w:tc>
          <w:tcPr>
            <w:tcW w:w="2743" w:type="dxa"/>
            <w:tcBorders>
              <w:top w:val="single" w:sz="4" w:space="0" w:color="A42640"/>
              <w:left w:val="single" w:sz="4" w:space="0" w:color="A42640"/>
              <w:bottom w:val="single" w:sz="4" w:space="0" w:color="A42640"/>
              <w:right w:val="single" w:sz="4" w:space="0" w:color="A42640"/>
            </w:tcBorders>
          </w:tcPr>
          <w:p w14:paraId="3574A9ED" w14:textId="77777777" w:rsidR="00A545FB" w:rsidRPr="00B7200F" w:rsidRDefault="00A545FB" w:rsidP="00796058">
            <w:pPr>
              <w:pStyle w:val="CIIBody"/>
              <w:rPr>
                <w:sz w:val="18"/>
                <w:szCs w:val="18"/>
              </w:rPr>
            </w:pPr>
            <w:r w:rsidRPr="00B7200F">
              <w:rPr>
                <w:sz w:val="18"/>
                <w:szCs w:val="18"/>
              </w:rPr>
              <w:t xml:space="preserve">We need to reiterate our company standards and ensure advisers are aware of the risks and not commenting and making any recommendations or opinions. </w:t>
            </w:r>
          </w:p>
        </w:tc>
        <w:tc>
          <w:tcPr>
            <w:tcW w:w="1984" w:type="dxa"/>
            <w:tcBorders>
              <w:top w:val="single" w:sz="4" w:space="0" w:color="A42640"/>
              <w:left w:val="single" w:sz="4" w:space="0" w:color="A42640"/>
              <w:bottom w:val="single" w:sz="4" w:space="0" w:color="A42640"/>
              <w:right w:val="single" w:sz="4" w:space="0" w:color="A42640"/>
            </w:tcBorders>
          </w:tcPr>
          <w:p w14:paraId="57A7C509" w14:textId="77777777" w:rsidR="00A545FB" w:rsidRPr="00B7200F" w:rsidRDefault="00A545FB" w:rsidP="00796058">
            <w:pPr>
              <w:pStyle w:val="CIIBody"/>
              <w:rPr>
                <w:sz w:val="18"/>
                <w:szCs w:val="18"/>
              </w:rPr>
            </w:pPr>
          </w:p>
        </w:tc>
        <w:tc>
          <w:tcPr>
            <w:tcW w:w="1985" w:type="dxa"/>
            <w:tcBorders>
              <w:top w:val="single" w:sz="4" w:space="0" w:color="A42640"/>
              <w:left w:val="single" w:sz="4" w:space="0" w:color="A42640"/>
              <w:bottom w:val="single" w:sz="4" w:space="0" w:color="A42640"/>
              <w:right w:val="single" w:sz="4" w:space="0" w:color="A42640"/>
            </w:tcBorders>
          </w:tcPr>
          <w:p w14:paraId="5A3EBF3D" w14:textId="77777777" w:rsidR="00A545FB" w:rsidRPr="00B7200F" w:rsidRDefault="00A545FB" w:rsidP="00796058">
            <w:pPr>
              <w:pStyle w:val="CIIBody"/>
              <w:rPr>
                <w:sz w:val="18"/>
                <w:szCs w:val="18"/>
              </w:rPr>
            </w:pPr>
            <w:r w:rsidRPr="00B7200F">
              <w:rPr>
                <w:sz w:val="18"/>
                <w:szCs w:val="18"/>
              </w:rPr>
              <w:t xml:space="preserve">Consumer Understanding </w:t>
            </w:r>
          </w:p>
        </w:tc>
        <w:tc>
          <w:tcPr>
            <w:tcW w:w="1842" w:type="dxa"/>
            <w:tcBorders>
              <w:top w:val="single" w:sz="4" w:space="0" w:color="A42640"/>
              <w:left w:val="single" w:sz="4" w:space="0" w:color="A42640"/>
              <w:bottom w:val="single" w:sz="4" w:space="0" w:color="A42640"/>
              <w:right w:val="single" w:sz="4" w:space="0" w:color="A42640"/>
            </w:tcBorders>
          </w:tcPr>
          <w:p w14:paraId="343B6040" w14:textId="77777777" w:rsidR="00A545FB" w:rsidRPr="00B7200F" w:rsidRDefault="00A545FB" w:rsidP="00796058">
            <w:pPr>
              <w:pStyle w:val="CIIBody"/>
              <w:rPr>
                <w:sz w:val="18"/>
                <w:szCs w:val="18"/>
              </w:rPr>
            </w:pPr>
          </w:p>
        </w:tc>
      </w:tr>
      <w:tr w:rsidR="00A545FB" w:rsidRPr="00B7200F" w14:paraId="07216141" w14:textId="77777777" w:rsidTr="00796058">
        <w:tc>
          <w:tcPr>
            <w:tcW w:w="1647" w:type="dxa"/>
            <w:tcBorders>
              <w:top w:val="single" w:sz="4" w:space="0" w:color="A42640"/>
              <w:left w:val="single" w:sz="4" w:space="0" w:color="A42640"/>
              <w:bottom w:val="single" w:sz="4" w:space="0" w:color="A42640"/>
              <w:right w:val="single" w:sz="4" w:space="0" w:color="A42640"/>
            </w:tcBorders>
          </w:tcPr>
          <w:p w14:paraId="3F5092F8" w14:textId="77777777" w:rsidR="00A545FB" w:rsidRPr="00B7200F" w:rsidRDefault="00A545FB" w:rsidP="00796058">
            <w:pPr>
              <w:pStyle w:val="CIIBody"/>
              <w:rPr>
                <w:sz w:val="18"/>
                <w:szCs w:val="18"/>
              </w:rPr>
            </w:pPr>
            <w:r w:rsidRPr="00B7200F">
              <w:rPr>
                <w:sz w:val="18"/>
                <w:szCs w:val="18"/>
              </w:rPr>
              <w:t>Disclosure Documents</w:t>
            </w:r>
          </w:p>
        </w:tc>
        <w:tc>
          <w:tcPr>
            <w:tcW w:w="2743" w:type="dxa"/>
            <w:tcBorders>
              <w:top w:val="single" w:sz="4" w:space="0" w:color="A42640"/>
              <w:left w:val="single" w:sz="4" w:space="0" w:color="A42640"/>
              <w:bottom w:val="single" w:sz="4" w:space="0" w:color="A42640"/>
              <w:right w:val="single" w:sz="4" w:space="0" w:color="A42640"/>
            </w:tcBorders>
          </w:tcPr>
          <w:p w14:paraId="1122FE93" w14:textId="77777777" w:rsidR="00A545FB" w:rsidRPr="00B7200F" w:rsidRDefault="00A545FB" w:rsidP="00796058">
            <w:pPr>
              <w:pStyle w:val="CIIBody"/>
              <w:rPr>
                <w:sz w:val="18"/>
                <w:szCs w:val="18"/>
              </w:rPr>
            </w:pPr>
            <w:r w:rsidRPr="00B7200F">
              <w:rPr>
                <w:sz w:val="18"/>
                <w:szCs w:val="18"/>
              </w:rPr>
              <w:t xml:space="preserve">Undertake a full overhaul of our initial and ongoing service documents. Ask a friend/relative to review the </w:t>
            </w:r>
            <w:r w:rsidRPr="00B7200F">
              <w:rPr>
                <w:sz w:val="18"/>
                <w:szCs w:val="18"/>
              </w:rPr>
              <w:lastRenderedPageBreak/>
              <w:t xml:space="preserve">document to ensure information is clear and not misleading. </w:t>
            </w:r>
          </w:p>
        </w:tc>
        <w:tc>
          <w:tcPr>
            <w:tcW w:w="1984" w:type="dxa"/>
            <w:tcBorders>
              <w:top w:val="single" w:sz="4" w:space="0" w:color="A42640"/>
              <w:left w:val="single" w:sz="4" w:space="0" w:color="A42640"/>
              <w:bottom w:val="single" w:sz="4" w:space="0" w:color="A42640"/>
              <w:right w:val="single" w:sz="4" w:space="0" w:color="A42640"/>
            </w:tcBorders>
          </w:tcPr>
          <w:p w14:paraId="068D1603" w14:textId="77777777" w:rsidR="00A545FB" w:rsidRPr="00B7200F" w:rsidRDefault="00A545FB" w:rsidP="00796058">
            <w:pPr>
              <w:pStyle w:val="CIIBody"/>
              <w:rPr>
                <w:sz w:val="18"/>
                <w:szCs w:val="18"/>
              </w:rPr>
            </w:pPr>
          </w:p>
        </w:tc>
        <w:tc>
          <w:tcPr>
            <w:tcW w:w="1985" w:type="dxa"/>
            <w:tcBorders>
              <w:top w:val="single" w:sz="4" w:space="0" w:color="A42640"/>
              <w:left w:val="single" w:sz="4" w:space="0" w:color="A42640"/>
              <w:bottom w:val="single" w:sz="4" w:space="0" w:color="A42640"/>
              <w:right w:val="single" w:sz="4" w:space="0" w:color="A42640"/>
            </w:tcBorders>
          </w:tcPr>
          <w:p w14:paraId="6D9224F0" w14:textId="77777777" w:rsidR="00A545FB" w:rsidRPr="00B7200F" w:rsidRDefault="00A545FB" w:rsidP="00796058">
            <w:pPr>
              <w:pStyle w:val="CIIBody"/>
              <w:rPr>
                <w:sz w:val="18"/>
                <w:szCs w:val="18"/>
              </w:rPr>
            </w:pPr>
            <w:r w:rsidRPr="00B7200F">
              <w:rPr>
                <w:sz w:val="18"/>
                <w:szCs w:val="18"/>
              </w:rPr>
              <w:t>Consumer Understanding</w:t>
            </w:r>
          </w:p>
        </w:tc>
        <w:tc>
          <w:tcPr>
            <w:tcW w:w="1842" w:type="dxa"/>
            <w:tcBorders>
              <w:top w:val="single" w:sz="4" w:space="0" w:color="A42640"/>
              <w:left w:val="single" w:sz="4" w:space="0" w:color="A42640"/>
              <w:bottom w:val="single" w:sz="4" w:space="0" w:color="A42640"/>
              <w:right w:val="single" w:sz="4" w:space="0" w:color="A42640"/>
            </w:tcBorders>
          </w:tcPr>
          <w:p w14:paraId="1A9FFFB4" w14:textId="77777777" w:rsidR="00A545FB" w:rsidRPr="00B7200F" w:rsidRDefault="00A545FB" w:rsidP="00796058">
            <w:pPr>
              <w:pStyle w:val="CIIBody"/>
              <w:rPr>
                <w:sz w:val="18"/>
                <w:szCs w:val="18"/>
              </w:rPr>
            </w:pPr>
          </w:p>
        </w:tc>
      </w:tr>
      <w:tr w:rsidR="00A545FB" w:rsidRPr="00B7200F" w14:paraId="601C58C2" w14:textId="77777777" w:rsidTr="00796058">
        <w:tc>
          <w:tcPr>
            <w:tcW w:w="1647" w:type="dxa"/>
            <w:tcBorders>
              <w:top w:val="single" w:sz="4" w:space="0" w:color="A42640"/>
              <w:left w:val="single" w:sz="4" w:space="0" w:color="A42640"/>
              <w:bottom w:val="single" w:sz="4" w:space="0" w:color="A42640"/>
              <w:right w:val="single" w:sz="4" w:space="0" w:color="A42640"/>
            </w:tcBorders>
          </w:tcPr>
          <w:p w14:paraId="269CAB52" w14:textId="132B6470" w:rsidR="00A545FB" w:rsidRPr="00796058" w:rsidRDefault="000E6908" w:rsidP="00EA43DA">
            <w:pPr>
              <w:pStyle w:val="NoSpacing"/>
              <w:rPr>
                <w:rFonts w:ascii="Tahoma" w:hAnsi="Tahoma" w:cs="Tahoma"/>
                <w:color w:val="000000" w:themeColor="text1"/>
                <w:sz w:val="18"/>
                <w:szCs w:val="18"/>
              </w:rPr>
            </w:pPr>
            <w:r w:rsidRPr="000E6908">
              <w:rPr>
                <w:rFonts w:ascii="Tahoma" w:hAnsi="Tahoma" w:cs="Tahoma"/>
                <w:color w:val="000000" w:themeColor="text1"/>
                <w:sz w:val="18"/>
                <w:szCs w:val="18"/>
              </w:rPr>
              <w:t>Sustainable and values-based (including ESG)</w:t>
            </w:r>
            <w:r w:rsidR="00A545FB" w:rsidRPr="00796058">
              <w:rPr>
                <w:rFonts w:ascii="Tahoma" w:hAnsi="Tahoma" w:cs="Tahoma"/>
                <w:color w:val="000000" w:themeColor="text1"/>
                <w:sz w:val="18"/>
                <w:szCs w:val="18"/>
              </w:rPr>
              <w:t xml:space="preserve"> </w:t>
            </w:r>
          </w:p>
        </w:tc>
        <w:tc>
          <w:tcPr>
            <w:tcW w:w="2743" w:type="dxa"/>
            <w:tcBorders>
              <w:top w:val="single" w:sz="4" w:space="0" w:color="A42640"/>
              <w:left w:val="single" w:sz="4" w:space="0" w:color="A42640"/>
              <w:bottom w:val="single" w:sz="4" w:space="0" w:color="A42640"/>
              <w:right w:val="single" w:sz="4" w:space="0" w:color="A42640"/>
            </w:tcBorders>
          </w:tcPr>
          <w:p w14:paraId="63651ECF" w14:textId="2582CE05" w:rsidR="00A545FB" w:rsidRPr="00796058" w:rsidRDefault="00A545FB" w:rsidP="00EA43DA">
            <w:pPr>
              <w:pStyle w:val="NoSpacing"/>
              <w:rPr>
                <w:rFonts w:ascii="Tahoma" w:hAnsi="Tahoma" w:cs="Tahoma"/>
                <w:color w:val="000000" w:themeColor="text1"/>
                <w:sz w:val="18"/>
                <w:szCs w:val="18"/>
              </w:rPr>
            </w:pPr>
            <w:r w:rsidRPr="00796058">
              <w:rPr>
                <w:rFonts w:ascii="Tahoma" w:hAnsi="Tahoma" w:cs="Tahoma"/>
                <w:color w:val="000000" w:themeColor="text1"/>
                <w:sz w:val="18"/>
                <w:szCs w:val="18"/>
              </w:rPr>
              <w:t>We need to ensure that advisers fully under the</w:t>
            </w:r>
            <w:r w:rsidR="000E6908">
              <w:rPr>
                <w:rFonts w:ascii="Tahoma" w:hAnsi="Tahoma" w:cs="Tahoma"/>
                <w:color w:val="000000" w:themeColor="text1"/>
                <w:sz w:val="18"/>
                <w:szCs w:val="18"/>
              </w:rPr>
              <w:t xml:space="preserve"> s</w:t>
            </w:r>
            <w:r w:rsidR="000E6908" w:rsidRPr="000E6908">
              <w:rPr>
                <w:rFonts w:ascii="Tahoma" w:hAnsi="Tahoma" w:cs="Tahoma"/>
                <w:color w:val="000000" w:themeColor="text1"/>
                <w:sz w:val="18"/>
                <w:szCs w:val="18"/>
              </w:rPr>
              <w:t>ustainable and values-based (including ESG)</w:t>
            </w:r>
            <w:r w:rsidRPr="00796058">
              <w:rPr>
                <w:rFonts w:ascii="Tahoma" w:hAnsi="Tahoma" w:cs="Tahoma"/>
                <w:color w:val="000000" w:themeColor="text1"/>
                <w:sz w:val="18"/>
                <w:szCs w:val="18"/>
              </w:rPr>
              <w:t xml:space="preserve"> criteria and discuss further information with clients to ascertain their needs and objectives. Ensure this is being recorded appropriate in the fact find. </w:t>
            </w:r>
          </w:p>
        </w:tc>
        <w:tc>
          <w:tcPr>
            <w:tcW w:w="1984" w:type="dxa"/>
            <w:tcBorders>
              <w:top w:val="single" w:sz="4" w:space="0" w:color="A42640"/>
              <w:left w:val="single" w:sz="4" w:space="0" w:color="A42640"/>
              <w:bottom w:val="single" w:sz="4" w:space="0" w:color="A42640"/>
              <w:right w:val="single" w:sz="4" w:space="0" w:color="A42640"/>
            </w:tcBorders>
          </w:tcPr>
          <w:p w14:paraId="395BE9FB" w14:textId="77777777" w:rsidR="00A545FB" w:rsidRPr="00796058" w:rsidRDefault="00A545FB" w:rsidP="00EA43DA">
            <w:pPr>
              <w:pStyle w:val="NoSpacing"/>
              <w:rPr>
                <w:rFonts w:ascii="Tahoma" w:hAnsi="Tahoma" w:cs="Tahoma"/>
                <w:color w:val="000000" w:themeColor="text1"/>
                <w:sz w:val="18"/>
                <w:szCs w:val="18"/>
              </w:rPr>
            </w:pPr>
          </w:p>
        </w:tc>
        <w:tc>
          <w:tcPr>
            <w:tcW w:w="1985" w:type="dxa"/>
            <w:tcBorders>
              <w:top w:val="single" w:sz="4" w:space="0" w:color="A42640"/>
              <w:left w:val="single" w:sz="4" w:space="0" w:color="A42640"/>
              <w:bottom w:val="single" w:sz="4" w:space="0" w:color="A42640"/>
              <w:right w:val="single" w:sz="4" w:space="0" w:color="A42640"/>
            </w:tcBorders>
          </w:tcPr>
          <w:p w14:paraId="162C028D" w14:textId="77777777" w:rsidR="00A545FB" w:rsidRPr="00796058" w:rsidRDefault="00A545FB" w:rsidP="00EA43DA">
            <w:pPr>
              <w:pStyle w:val="NoSpacing"/>
              <w:rPr>
                <w:rFonts w:ascii="Tahoma" w:hAnsi="Tahoma" w:cs="Tahoma"/>
                <w:color w:val="000000" w:themeColor="text1"/>
                <w:sz w:val="18"/>
                <w:szCs w:val="18"/>
              </w:rPr>
            </w:pPr>
            <w:r w:rsidRPr="00796058">
              <w:rPr>
                <w:rFonts w:ascii="Tahoma" w:hAnsi="Tahoma" w:cs="Tahoma"/>
                <w:color w:val="000000" w:themeColor="text1"/>
                <w:sz w:val="18"/>
                <w:szCs w:val="18"/>
              </w:rPr>
              <w:t xml:space="preserve">Products &amp; Services </w:t>
            </w:r>
          </w:p>
        </w:tc>
        <w:tc>
          <w:tcPr>
            <w:tcW w:w="1842" w:type="dxa"/>
            <w:tcBorders>
              <w:top w:val="single" w:sz="4" w:space="0" w:color="A42640"/>
              <w:left w:val="single" w:sz="4" w:space="0" w:color="A42640"/>
              <w:bottom w:val="single" w:sz="4" w:space="0" w:color="A42640"/>
              <w:right w:val="single" w:sz="4" w:space="0" w:color="A42640"/>
            </w:tcBorders>
          </w:tcPr>
          <w:p w14:paraId="316A8FD3" w14:textId="77777777" w:rsidR="00A545FB" w:rsidRPr="00B7200F" w:rsidRDefault="00A545FB" w:rsidP="00EA43DA">
            <w:pPr>
              <w:pStyle w:val="NoSpacing"/>
              <w:rPr>
                <w:rFonts w:ascii="Tahoma" w:hAnsi="Tahoma" w:cs="Tahoma"/>
                <w:color w:val="002060"/>
                <w:sz w:val="18"/>
                <w:szCs w:val="18"/>
              </w:rPr>
            </w:pPr>
          </w:p>
        </w:tc>
      </w:tr>
      <w:tr w:rsidR="00A545FB" w:rsidRPr="00B7200F" w14:paraId="342240F0" w14:textId="77777777" w:rsidTr="00796058">
        <w:tc>
          <w:tcPr>
            <w:tcW w:w="1647" w:type="dxa"/>
            <w:tcBorders>
              <w:top w:val="single" w:sz="4" w:space="0" w:color="A42640"/>
              <w:left w:val="single" w:sz="4" w:space="0" w:color="A42640"/>
              <w:bottom w:val="single" w:sz="4" w:space="0" w:color="A42640"/>
              <w:right w:val="single" w:sz="4" w:space="0" w:color="A42640"/>
            </w:tcBorders>
          </w:tcPr>
          <w:p w14:paraId="3A85F2C7" w14:textId="77777777" w:rsidR="00A545FB" w:rsidRPr="00796058" w:rsidRDefault="00A545FB" w:rsidP="00EA43DA">
            <w:pPr>
              <w:pStyle w:val="NoSpacing"/>
              <w:rPr>
                <w:rFonts w:ascii="Tahoma" w:hAnsi="Tahoma" w:cs="Tahoma"/>
                <w:color w:val="000000" w:themeColor="text1"/>
                <w:sz w:val="18"/>
                <w:szCs w:val="18"/>
              </w:rPr>
            </w:pPr>
            <w:r w:rsidRPr="00796058">
              <w:rPr>
                <w:rFonts w:ascii="Tahoma" w:hAnsi="Tahoma" w:cs="Tahoma"/>
                <w:color w:val="000000" w:themeColor="text1"/>
                <w:sz w:val="18"/>
                <w:szCs w:val="18"/>
              </w:rPr>
              <w:t xml:space="preserve">Surveys </w:t>
            </w:r>
          </w:p>
        </w:tc>
        <w:tc>
          <w:tcPr>
            <w:tcW w:w="2743" w:type="dxa"/>
            <w:tcBorders>
              <w:top w:val="single" w:sz="4" w:space="0" w:color="A42640"/>
              <w:left w:val="single" w:sz="4" w:space="0" w:color="A42640"/>
              <w:bottom w:val="single" w:sz="4" w:space="0" w:color="A42640"/>
              <w:right w:val="single" w:sz="4" w:space="0" w:color="A42640"/>
            </w:tcBorders>
          </w:tcPr>
          <w:p w14:paraId="3FBF9023" w14:textId="2692B147" w:rsidR="00A545FB" w:rsidRPr="00796058" w:rsidRDefault="00A545FB" w:rsidP="00EA43DA">
            <w:pPr>
              <w:pStyle w:val="NoSpacing"/>
              <w:rPr>
                <w:rFonts w:ascii="Tahoma" w:hAnsi="Tahoma" w:cs="Tahoma"/>
                <w:color w:val="000000" w:themeColor="text1"/>
                <w:sz w:val="18"/>
                <w:szCs w:val="18"/>
              </w:rPr>
            </w:pPr>
            <w:r w:rsidRPr="00796058">
              <w:rPr>
                <w:rFonts w:ascii="Tahoma" w:hAnsi="Tahoma" w:cs="Tahoma"/>
                <w:color w:val="000000" w:themeColor="text1"/>
                <w:sz w:val="18"/>
                <w:szCs w:val="18"/>
              </w:rPr>
              <w:t xml:space="preserve">Contact our PI </w:t>
            </w:r>
            <w:r w:rsidR="00AF0225">
              <w:rPr>
                <w:rFonts w:ascii="Tahoma" w:hAnsi="Tahoma" w:cs="Tahoma"/>
                <w:color w:val="000000" w:themeColor="text1"/>
                <w:sz w:val="18"/>
                <w:szCs w:val="18"/>
              </w:rPr>
              <w:t>i</w:t>
            </w:r>
            <w:r w:rsidRPr="00796058">
              <w:rPr>
                <w:rFonts w:ascii="Tahoma" w:hAnsi="Tahoma" w:cs="Tahoma"/>
                <w:color w:val="000000" w:themeColor="text1"/>
                <w:sz w:val="18"/>
                <w:szCs w:val="18"/>
              </w:rPr>
              <w:t xml:space="preserve">nsurer to ensure they are comfortable with our surveys. We are considering using Vouched For to meet this goal. </w:t>
            </w:r>
          </w:p>
        </w:tc>
        <w:tc>
          <w:tcPr>
            <w:tcW w:w="1984" w:type="dxa"/>
            <w:tcBorders>
              <w:top w:val="single" w:sz="4" w:space="0" w:color="A42640"/>
              <w:left w:val="single" w:sz="4" w:space="0" w:color="A42640"/>
              <w:bottom w:val="single" w:sz="4" w:space="0" w:color="A42640"/>
              <w:right w:val="single" w:sz="4" w:space="0" w:color="A42640"/>
            </w:tcBorders>
          </w:tcPr>
          <w:p w14:paraId="3309725F" w14:textId="77777777" w:rsidR="00A545FB" w:rsidRPr="00796058" w:rsidRDefault="00A545FB" w:rsidP="00EA43DA">
            <w:pPr>
              <w:pStyle w:val="NoSpacing"/>
              <w:rPr>
                <w:rFonts w:ascii="Tahoma" w:hAnsi="Tahoma" w:cs="Tahoma"/>
                <w:color w:val="000000" w:themeColor="text1"/>
                <w:sz w:val="18"/>
                <w:szCs w:val="18"/>
              </w:rPr>
            </w:pPr>
          </w:p>
        </w:tc>
        <w:tc>
          <w:tcPr>
            <w:tcW w:w="1985" w:type="dxa"/>
            <w:tcBorders>
              <w:top w:val="single" w:sz="4" w:space="0" w:color="A42640"/>
              <w:left w:val="single" w:sz="4" w:space="0" w:color="A42640"/>
              <w:bottom w:val="single" w:sz="4" w:space="0" w:color="A42640"/>
              <w:right w:val="single" w:sz="4" w:space="0" w:color="A42640"/>
            </w:tcBorders>
          </w:tcPr>
          <w:p w14:paraId="0C757052" w14:textId="77777777" w:rsidR="00A545FB" w:rsidRPr="00796058" w:rsidRDefault="00A545FB" w:rsidP="00EA43DA">
            <w:pPr>
              <w:pStyle w:val="NoSpacing"/>
              <w:rPr>
                <w:rFonts w:ascii="Tahoma" w:hAnsi="Tahoma" w:cs="Tahoma"/>
                <w:color w:val="000000" w:themeColor="text1"/>
                <w:sz w:val="18"/>
                <w:szCs w:val="18"/>
              </w:rPr>
            </w:pPr>
            <w:r w:rsidRPr="00796058">
              <w:rPr>
                <w:rFonts w:ascii="Tahoma" w:hAnsi="Tahoma" w:cs="Tahoma"/>
                <w:color w:val="000000" w:themeColor="text1"/>
                <w:sz w:val="18"/>
                <w:szCs w:val="18"/>
              </w:rPr>
              <w:t xml:space="preserve">Consumer Support &amp; Understanding </w:t>
            </w:r>
          </w:p>
        </w:tc>
        <w:tc>
          <w:tcPr>
            <w:tcW w:w="1842" w:type="dxa"/>
            <w:tcBorders>
              <w:top w:val="single" w:sz="4" w:space="0" w:color="A42640"/>
              <w:left w:val="single" w:sz="4" w:space="0" w:color="A42640"/>
              <w:bottom w:val="single" w:sz="4" w:space="0" w:color="A42640"/>
              <w:right w:val="single" w:sz="4" w:space="0" w:color="A42640"/>
            </w:tcBorders>
          </w:tcPr>
          <w:p w14:paraId="1062AA0C" w14:textId="77777777" w:rsidR="00A545FB" w:rsidRPr="00B7200F" w:rsidRDefault="00A545FB" w:rsidP="00EA43DA">
            <w:pPr>
              <w:pStyle w:val="NoSpacing"/>
              <w:rPr>
                <w:rFonts w:ascii="Tahoma" w:hAnsi="Tahoma" w:cs="Tahoma"/>
                <w:color w:val="002060"/>
                <w:sz w:val="18"/>
                <w:szCs w:val="18"/>
              </w:rPr>
            </w:pPr>
          </w:p>
        </w:tc>
      </w:tr>
      <w:tr w:rsidR="00A545FB" w:rsidRPr="00B7200F" w14:paraId="0FDE544B" w14:textId="77777777" w:rsidTr="00796058">
        <w:tc>
          <w:tcPr>
            <w:tcW w:w="1647" w:type="dxa"/>
            <w:tcBorders>
              <w:top w:val="single" w:sz="4" w:space="0" w:color="A42640"/>
              <w:left w:val="single" w:sz="4" w:space="0" w:color="A42640"/>
              <w:bottom w:val="single" w:sz="4" w:space="0" w:color="A42640"/>
              <w:right w:val="single" w:sz="4" w:space="0" w:color="A42640"/>
            </w:tcBorders>
          </w:tcPr>
          <w:p w14:paraId="212201F8" w14:textId="77777777" w:rsidR="00A545FB" w:rsidRPr="00796058" w:rsidRDefault="00A545FB" w:rsidP="00EA43DA">
            <w:pPr>
              <w:pStyle w:val="NoSpacing"/>
              <w:rPr>
                <w:rFonts w:ascii="Tahoma" w:hAnsi="Tahoma" w:cs="Tahoma"/>
                <w:color w:val="000000" w:themeColor="text1"/>
                <w:sz w:val="18"/>
                <w:szCs w:val="18"/>
              </w:rPr>
            </w:pPr>
            <w:r w:rsidRPr="00796058">
              <w:rPr>
                <w:rFonts w:ascii="Tahoma" w:hAnsi="Tahoma" w:cs="Tahoma"/>
                <w:color w:val="000000" w:themeColor="text1"/>
                <w:sz w:val="18"/>
                <w:szCs w:val="18"/>
              </w:rPr>
              <w:t xml:space="preserve">KPIs </w:t>
            </w:r>
          </w:p>
        </w:tc>
        <w:tc>
          <w:tcPr>
            <w:tcW w:w="2743" w:type="dxa"/>
            <w:tcBorders>
              <w:top w:val="single" w:sz="4" w:space="0" w:color="A42640"/>
              <w:left w:val="single" w:sz="4" w:space="0" w:color="A42640"/>
              <w:bottom w:val="single" w:sz="4" w:space="0" w:color="A42640"/>
              <w:right w:val="single" w:sz="4" w:space="0" w:color="A42640"/>
            </w:tcBorders>
          </w:tcPr>
          <w:p w14:paraId="30B24536" w14:textId="76CF78A2" w:rsidR="00A545FB" w:rsidRPr="00796058" w:rsidRDefault="00A545FB" w:rsidP="00EA43DA">
            <w:pPr>
              <w:pStyle w:val="NoSpacing"/>
              <w:rPr>
                <w:rFonts w:ascii="Tahoma" w:hAnsi="Tahoma" w:cs="Tahoma"/>
                <w:color w:val="000000" w:themeColor="text1"/>
                <w:sz w:val="18"/>
                <w:szCs w:val="18"/>
              </w:rPr>
            </w:pPr>
            <w:r w:rsidRPr="00796058">
              <w:rPr>
                <w:rFonts w:ascii="Tahoma" w:hAnsi="Tahoma" w:cs="Tahoma"/>
                <w:color w:val="000000" w:themeColor="text1"/>
                <w:sz w:val="18"/>
                <w:szCs w:val="18"/>
              </w:rPr>
              <w:t xml:space="preserve">We need to undertake KPI assessments on a </w:t>
            </w:r>
            <w:r w:rsidR="00AF0225">
              <w:rPr>
                <w:rFonts w:ascii="Tahoma" w:hAnsi="Tahoma" w:cs="Tahoma"/>
                <w:color w:val="000000" w:themeColor="text1"/>
                <w:sz w:val="18"/>
                <w:szCs w:val="18"/>
              </w:rPr>
              <w:t>six</w:t>
            </w:r>
            <w:r w:rsidRPr="00796058">
              <w:rPr>
                <w:rFonts w:ascii="Tahoma" w:hAnsi="Tahoma" w:cs="Tahoma"/>
                <w:color w:val="000000" w:themeColor="text1"/>
                <w:sz w:val="18"/>
                <w:szCs w:val="18"/>
              </w:rPr>
              <w:t xml:space="preserve">-monthly basis on each adviser. We will engage with our Compliance Consultant for guidance. </w:t>
            </w:r>
          </w:p>
        </w:tc>
        <w:tc>
          <w:tcPr>
            <w:tcW w:w="1984" w:type="dxa"/>
            <w:tcBorders>
              <w:top w:val="single" w:sz="4" w:space="0" w:color="A42640"/>
              <w:left w:val="single" w:sz="4" w:space="0" w:color="A42640"/>
              <w:bottom w:val="single" w:sz="4" w:space="0" w:color="A42640"/>
              <w:right w:val="single" w:sz="4" w:space="0" w:color="A42640"/>
            </w:tcBorders>
          </w:tcPr>
          <w:p w14:paraId="4215F259" w14:textId="77777777" w:rsidR="00A545FB" w:rsidRPr="00796058" w:rsidRDefault="00A545FB" w:rsidP="00EA43DA">
            <w:pPr>
              <w:pStyle w:val="NoSpacing"/>
              <w:rPr>
                <w:rFonts w:ascii="Tahoma" w:hAnsi="Tahoma" w:cs="Tahoma"/>
                <w:color w:val="000000" w:themeColor="text1"/>
                <w:sz w:val="18"/>
                <w:szCs w:val="18"/>
              </w:rPr>
            </w:pPr>
          </w:p>
        </w:tc>
        <w:tc>
          <w:tcPr>
            <w:tcW w:w="1985" w:type="dxa"/>
            <w:tcBorders>
              <w:top w:val="single" w:sz="4" w:space="0" w:color="A42640"/>
              <w:left w:val="single" w:sz="4" w:space="0" w:color="A42640"/>
              <w:bottom w:val="single" w:sz="4" w:space="0" w:color="A42640"/>
              <w:right w:val="single" w:sz="4" w:space="0" w:color="A42640"/>
            </w:tcBorders>
          </w:tcPr>
          <w:p w14:paraId="5EFF0FFB" w14:textId="77777777" w:rsidR="00A545FB" w:rsidRPr="00796058" w:rsidRDefault="00A545FB" w:rsidP="00EA43DA">
            <w:pPr>
              <w:pStyle w:val="NoSpacing"/>
              <w:rPr>
                <w:rFonts w:ascii="Tahoma" w:hAnsi="Tahoma" w:cs="Tahoma"/>
                <w:color w:val="000000" w:themeColor="text1"/>
                <w:sz w:val="18"/>
                <w:szCs w:val="18"/>
              </w:rPr>
            </w:pPr>
            <w:r w:rsidRPr="00796058">
              <w:rPr>
                <w:rFonts w:ascii="Tahoma" w:hAnsi="Tahoma" w:cs="Tahoma"/>
                <w:color w:val="000000" w:themeColor="text1"/>
                <w:sz w:val="18"/>
                <w:szCs w:val="18"/>
              </w:rPr>
              <w:t xml:space="preserve">All </w:t>
            </w:r>
          </w:p>
        </w:tc>
        <w:tc>
          <w:tcPr>
            <w:tcW w:w="1842" w:type="dxa"/>
            <w:tcBorders>
              <w:top w:val="single" w:sz="4" w:space="0" w:color="A42640"/>
              <w:left w:val="single" w:sz="4" w:space="0" w:color="A42640"/>
              <w:bottom w:val="single" w:sz="4" w:space="0" w:color="A42640"/>
              <w:right w:val="single" w:sz="4" w:space="0" w:color="A42640"/>
            </w:tcBorders>
          </w:tcPr>
          <w:p w14:paraId="7A14ED3E" w14:textId="77777777" w:rsidR="00A545FB" w:rsidRPr="00B7200F" w:rsidRDefault="00A545FB" w:rsidP="00EA43DA">
            <w:pPr>
              <w:pStyle w:val="NoSpacing"/>
              <w:rPr>
                <w:rFonts w:ascii="Tahoma" w:hAnsi="Tahoma" w:cs="Tahoma"/>
                <w:color w:val="002060"/>
                <w:sz w:val="18"/>
                <w:szCs w:val="18"/>
              </w:rPr>
            </w:pPr>
          </w:p>
        </w:tc>
      </w:tr>
    </w:tbl>
    <w:p w14:paraId="5F5482F5" w14:textId="77777777" w:rsidR="00A545FB" w:rsidRPr="00A545FB" w:rsidRDefault="00A545FB" w:rsidP="00A545FB">
      <w:pPr>
        <w:rPr>
          <w:rFonts w:ascii="Tahoma" w:hAnsi="Tahoma" w:cs="Tahoma"/>
          <w:b/>
          <w:bCs/>
          <w:i/>
          <w:iCs/>
          <w:color w:val="002060"/>
          <w:sz w:val="20"/>
          <w:szCs w:val="20"/>
          <w:u w:val="single"/>
        </w:rPr>
      </w:pPr>
    </w:p>
    <w:p w14:paraId="4830D64F" w14:textId="77777777" w:rsidR="00A545FB" w:rsidRPr="00796058" w:rsidRDefault="00A545FB" w:rsidP="00796058">
      <w:pPr>
        <w:pStyle w:val="CIIHeading1B"/>
      </w:pPr>
      <w:r w:rsidRPr="0038340A">
        <w:t>Overview</w:t>
      </w:r>
      <w:r w:rsidRPr="00796058">
        <w:t xml:space="preserve"> and Development</w:t>
      </w:r>
    </w:p>
    <w:p w14:paraId="149A5E5B" w14:textId="77777777" w:rsidR="00A545FB" w:rsidRPr="00796058" w:rsidRDefault="00A545FB" w:rsidP="00796058">
      <w:pPr>
        <w:pStyle w:val="CIIBody"/>
      </w:pPr>
      <w:r w:rsidRPr="00796058">
        <w:t xml:space="preserve">Please find below an overview to our progression in each area. This review was conducted to demonstrate our progression in meeting the FCA four Consumer Outcomes. </w:t>
      </w:r>
    </w:p>
    <w:p w14:paraId="012291BE" w14:textId="343A9DFF" w:rsidR="00A545FB" w:rsidRPr="00796058" w:rsidRDefault="00A545FB" w:rsidP="008D50CE">
      <w:pPr>
        <w:pStyle w:val="CIIBody"/>
        <w:spacing w:before="360" w:after="120"/>
      </w:pPr>
      <w:r w:rsidRPr="008D50CE">
        <w:rPr>
          <w:b/>
          <w:bCs/>
          <w:sz w:val="24"/>
          <w:szCs w:val="24"/>
        </w:rPr>
        <w:t>Introducers</w:t>
      </w:r>
      <w:r w:rsidRPr="00796058">
        <w:t xml:space="preserve"> </w:t>
      </w:r>
      <w:r w:rsidR="008D50CE">
        <w:br/>
      </w:r>
      <w:r w:rsidR="008D50CE">
        <w:br/>
      </w:r>
      <w:r w:rsidRPr="00796058">
        <w:t xml:space="preserve">We are still progressing through our Introducer Due Diligence and will have re-visited each party. We will ensure all due diligence is formalised. We will also discuss our Introducer requirements with all relevant advisers to ensure they are aware of the risks of appointing future introducers. Introducers need to be aware that they simply introduce the client, and we are the advisers to the client. We will ensure we undertake all engagement and to clearly outline the needs and objectives of the client directly. We have utilised our Compliance Consultants Introducer guidance in this area for assistance. </w:t>
      </w:r>
    </w:p>
    <w:p w14:paraId="5BD42B40" w14:textId="77777777" w:rsidR="00796058" w:rsidRDefault="00A545FB" w:rsidP="00796058">
      <w:pPr>
        <w:pStyle w:val="CIIHeading2"/>
      </w:pPr>
      <w:r w:rsidRPr="00B7200F">
        <w:t>Fair Value Assessment/Charging Structure</w:t>
      </w:r>
    </w:p>
    <w:p w14:paraId="263DE0D8" w14:textId="0D8FAC5D" w:rsidR="00A545FB" w:rsidRPr="00B7200F" w:rsidRDefault="00A545FB" w:rsidP="00796058">
      <w:pPr>
        <w:pStyle w:val="CIIBody"/>
      </w:pPr>
      <w:r w:rsidRPr="00B7200F">
        <w:t xml:space="preserve">This is a key area for our business, and we are currently discussing our fee structure. This review will require a full overhaul of our initial and ongoing advice charges. We have completed this assessment; however this now needs formal sign-off by the board. </w:t>
      </w:r>
    </w:p>
    <w:p w14:paraId="186C54F5" w14:textId="77777777" w:rsidR="00796058" w:rsidRDefault="00A545FB" w:rsidP="00796058">
      <w:pPr>
        <w:pStyle w:val="CIIHeading2"/>
      </w:pPr>
      <w:r w:rsidRPr="00B7200F">
        <w:t>PROD</w:t>
      </w:r>
    </w:p>
    <w:p w14:paraId="2EE78880" w14:textId="1A3DB5ED" w:rsidR="00A545FB" w:rsidRPr="00B7200F" w:rsidRDefault="00A545FB" w:rsidP="00796058">
      <w:pPr>
        <w:pStyle w:val="CIIBody"/>
      </w:pPr>
      <w:r w:rsidRPr="00B7200F">
        <w:t xml:space="preserve">We have now incorporated PROD as part of our CIP. Our Compliance Consultant has now provided us with PROD </w:t>
      </w:r>
      <w:r w:rsidR="00414F7A">
        <w:t>c</w:t>
      </w:r>
      <w:r w:rsidRPr="00B7200F">
        <w:t xml:space="preserve">riteria that we will include as part of this assessment. We are fully aware of the FCA standards and know our responsibilities as the distributor or retail investment products. </w:t>
      </w:r>
    </w:p>
    <w:p w14:paraId="2040043A" w14:textId="77777777" w:rsidR="00796058" w:rsidRDefault="00A545FB" w:rsidP="00796058">
      <w:pPr>
        <w:pStyle w:val="CIIHeading2"/>
      </w:pPr>
      <w:r w:rsidRPr="00B7200F">
        <w:t>Non-Engaging Clients</w:t>
      </w:r>
    </w:p>
    <w:p w14:paraId="036C672A" w14:textId="10D6EC9D" w:rsidR="00A545FB" w:rsidRPr="00B7200F" w:rsidRDefault="00A545FB" w:rsidP="00796058">
      <w:pPr>
        <w:pStyle w:val="CIIBody"/>
      </w:pPr>
      <w:r w:rsidRPr="00B7200F">
        <w:t xml:space="preserve">We have now created a formal process which outlines the steps we would undertake with any clients that do not actively engage with us. This is very few and far between, however we thought a formal process would be beneficial to ensure there is a thorough understanding within our firm. We will now share this document at our upcoming team meeting for full understanding. </w:t>
      </w:r>
    </w:p>
    <w:p w14:paraId="42BF3429" w14:textId="77777777" w:rsidR="00796058" w:rsidRDefault="00A545FB" w:rsidP="00796058">
      <w:pPr>
        <w:pStyle w:val="CIIHeading2"/>
      </w:pPr>
      <w:r w:rsidRPr="00B7200F">
        <w:t>Social Media</w:t>
      </w:r>
    </w:p>
    <w:p w14:paraId="70BE6B1E" w14:textId="4795392C" w:rsidR="00A545FB" w:rsidRPr="00B7200F" w:rsidRDefault="00A545FB" w:rsidP="00796058">
      <w:pPr>
        <w:pStyle w:val="CIIBody"/>
      </w:pPr>
      <w:r w:rsidRPr="00B7200F">
        <w:t xml:space="preserve">We discussed this area with our Compliance Consultant at a recent meeting and we need to ensure that we actively monitor our adviser’s social media accounts. We will reiterate </w:t>
      </w:r>
      <w:r w:rsidRPr="00796058">
        <w:t>our</w:t>
      </w:r>
      <w:r w:rsidRPr="00B7200F">
        <w:t xml:space="preserve"> company standards at our upcoming team meeting to ensure they are aware of the risks of commenting/opinions on certain areas. It is important that any mortgage marketing has clear caveats about subject to availability, underwriting and confirmation that rate deals can be removed from the market at any time. If advisers use the phrase ‘Independent’ in their mortgage </w:t>
      </w:r>
      <w:r w:rsidRPr="00B7200F">
        <w:lastRenderedPageBreak/>
        <w:t xml:space="preserve">branding then they must issue you the relevant property risk warnings along with any typical fees we may charge. This is an area that no doubt will continue to evolve and we therefore need to ensure that we monitor adverts and continue to remind advisers of their responsibility. </w:t>
      </w:r>
    </w:p>
    <w:p w14:paraId="565A5FB1" w14:textId="77777777" w:rsidR="00796058" w:rsidRDefault="00A545FB" w:rsidP="00796058">
      <w:pPr>
        <w:pStyle w:val="CIIHeading2"/>
      </w:pPr>
      <w:r w:rsidRPr="00B7200F">
        <w:t>Disclosure Documents</w:t>
      </w:r>
    </w:p>
    <w:p w14:paraId="54205093" w14:textId="2EB7A5A4" w:rsidR="00A545FB" w:rsidRPr="00B7200F" w:rsidRDefault="00A545FB" w:rsidP="00796058">
      <w:pPr>
        <w:pStyle w:val="CIIBody"/>
      </w:pPr>
      <w:r w:rsidRPr="00B7200F">
        <w:t xml:space="preserve">We still need to undertake a full overhaul our disclosure documents. We will liaise with our compliance consultant for assistance and discuss the document as a group. We will provide our documents to a friend/relative that has no financial services experience to review the documents to ensure they understand the content. We will ask them to be honest with feedback and we will consider any suggestions. We are also running through a rebrand, so this is perfect timing for a full review. We will earmark the end of May 2023 for completion. </w:t>
      </w:r>
    </w:p>
    <w:p w14:paraId="0554F366" w14:textId="743781E8" w:rsidR="00796058" w:rsidRDefault="00E426D5" w:rsidP="00796058">
      <w:pPr>
        <w:pStyle w:val="CIIHeading2"/>
      </w:pPr>
      <w:r w:rsidRPr="00E426D5">
        <w:t>Sustainable and values-based (including ESG)</w:t>
      </w:r>
    </w:p>
    <w:p w14:paraId="76C00492" w14:textId="56A0B644" w:rsidR="00A545FB" w:rsidRPr="00B7200F" w:rsidRDefault="00A545FB" w:rsidP="00796058">
      <w:pPr>
        <w:pStyle w:val="CIIBody"/>
      </w:pPr>
      <w:r w:rsidRPr="00B7200F">
        <w:t xml:space="preserve">We need to ensure that advisers fully understand the </w:t>
      </w:r>
      <w:r w:rsidR="00E426D5">
        <w:t>s</w:t>
      </w:r>
      <w:r w:rsidR="00E426D5" w:rsidRPr="00E426D5">
        <w:t>ustainable and values-based (including ESG)</w:t>
      </w:r>
      <w:r w:rsidRPr="00B7200F">
        <w:t xml:space="preserve"> criteria and discuss further information with clients to ascertain their needs and objectives. Ensure this is being recorded appropriate in the fact find and advisers are using open questions</w:t>
      </w:r>
      <w:r w:rsidRPr="00B51122">
        <w:t>.</w:t>
      </w:r>
      <w:r w:rsidRPr="00B7200F">
        <w:rPr>
          <w:color w:val="FF0000"/>
        </w:rPr>
        <w:t xml:space="preserve"> </w:t>
      </w:r>
    </w:p>
    <w:p w14:paraId="4528A31E" w14:textId="77777777" w:rsidR="00796058" w:rsidRDefault="00A545FB" w:rsidP="00796058">
      <w:pPr>
        <w:pStyle w:val="CIIHeading2"/>
      </w:pPr>
      <w:r w:rsidRPr="00B7200F">
        <w:t>Surveys</w:t>
      </w:r>
    </w:p>
    <w:p w14:paraId="3F7C47D4" w14:textId="2A0A9088" w:rsidR="00A545FB" w:rsidRPr="00B7200F" w:rsidRDefault="00A545FB" w:rsidP="00796058">
      <w:pPr>
        <w:pStyle w:val="CIIBody"/>
      </w:pPr>
      <w:r w:rsidRPr="00B7200F">
        <w:t xml:space="preserve">We have recently changed our PI </w:t>
      </w:r>
      <w:r w:rsidR="00414F7A">
        <w:t>i</w:t>
      </w:r>
      <w:r w:rsidRPr="00B7200F">
        <w:t xml:space="preserve">nsurer so we will request if they have any pre-approved surveys that we could distribute to clients. We will then decide the frequency and whether we wish to pursue this activity. If we did, then we need a process for reviewing all feedback and ensure these are stored and discussed with advisers as part of their KPI/121 meeting. </w:t>
      </w:r>
    </w:p>
    <w:p w14:paraId="65B02C6D" w14:textId="77777777" w:rsidR="00796058" w:rsidRDefault="00A545FB" w:rsidP="00796058">
      <w:pPr>
        <w:pStyle w:val="CIIHeading2"/>
      </w:pPr>
      <w:r w:rsidRPr="00B7200F">
        <w:t>KPIs</w:t>
      </w:r>
    </w:p>
    <w:p w14:paraId="1DDC7459" w14:textId="7DD6B234" w:rsidR="00A545FB" w:rsidRPr="00B7200F" w:rsidRDefault="00A545FB" w:rsidP="00796058">
      <w:pPr>
        <w:pStyle w:val="CIIBody"/>
      </w:pPr>
      <w:r w:rsidRPr="00B7200F">
        <w:t xml:space="preserve">We need to undertake KPI assessments on a </w:t>
      </w:r>
      <w:r w:rsidR="00414F7A">
        <w:t>six</w:t>
      </w:r>
      <w:r w:rsidRPr="00B7200F">
        <w:t xml:space="preserve">-monthly basis on each adviser. We will engage with our Compliance Consultant for guidance. We need to diarise our first batch of KPI meetings and know that each meeting will generate better MI in the future. </w:t>
      </w:r>
    </w:p>
    <w:p w14:paraId="4F725C7A" w14:textId="77777777" w:rsidR="00796058" w:rsidRDefault="00A545FB" w:rsidP="00796058">
      <w:pPr>
        <w:pStyle w:val="CIIHeading2"/>
      </w:pPr>
      <w:r w:rsidRPr="00B7200F">
        <w:t>Annual Review Process</w:t>
      </w:r>
    </w:p>
    <w:p w14:paraId="2D683620" w14:textId="7E24090E" w:rsidR="00A545FB" w:rsidRPr="00B7200F" w:rsidRDefault="00A545FB" w:rsidP="00796058">
      <w:pPr>
        <w:pStyle w:val="CIIBody"/>
      </w:pPr>
      <w:r w:rsidRPr="00B7200F">
        <w:t xml:space="preserve">We have completed the Fair Value Assessment document from our compliance consultant. We will work through this document which will outline any gaps or action that is needed. We are aware that </w:t>
      </w:r>
      <w:r w:rsidR="00D533FB">
        <w:t>o</w:t>
      </w:r>
      <w:r w:rsidRPr="00B7200F">
        <w:t xml:space="preserve">ngoing </w:t>
      </w:r>
      <w:r w:rsidR="00D533FB">
        <w:t>r</w:t>
      </w:r>
      <w:r w:rsidRPr="00B7200F">
        <w:t xml:space="preserve">eviews are as important as new business. We operate a diary system which prompts us when to initiate contact with clients. At review meetings, we fully update the </w:t>
      </w:r>
      <w:r w:rsidR="00AC7795" w:rsidRPr="00B7200F">
        <w:t>client’s</w:t>
      </w:r>
      <w:r w:rsidRPr="00B7200F">
        <w:t xml:space="preserve"> needs/objectives, ATR, capacity for loss, investment performance, market outlook and discuss any future aims/goals. This process is fully documented, and we always provide clients with a formal outcome. We have agreed that our Compliance Consultant will undertake assessments on our </w:t>
      </w:r>
      <w:r w:rsidR="00D533FB">
        <w:t>r</w:t>
      </w:r>
      <w:r w:rsidRPr="00B7200F">
        <w:t xml:space="preserve">eview </w:t>
      </w:r>
      <w:r w:rsidR="00D533FB">
        <w:t>p</w:t>
      </w:r>
      <w:r w:rsidRPr="00B7200F">
        <w:t>rocess to ensure it would meet the FCA</w:t>
      </w:r>
      <w:r w:rsidR="00D533FB">
        <w:t>’s</w:t>
      </w:r>
      <w:r w:rsidRPr="00B7200F">
        <w:t xml:space="preserve"> standards. </w:t>
      </w:r>
    </w:p>
    <w:p w14:paraId="7A324BED" w14:textId="77777777" w:rsidR="00796058" w:rsidRDefault="00A545FB" w:rsidP="00796058">
      <w:pPr>
        <w:pStyle w:val="CIIHeading2"/>
      </w:pPr>
      <w:r w:rsidRPr="00B7200F">
        <w:t>Income and Expenditure Assessment</w:t>
      </w:r>
    </w:p>
    <w:p w14:paraId="11F14185" w14:textId="60A18CAF" w:rsidR="00A545FB" w:rsidRPr="00B7200F" w:rsidRDefault="00A545FB" w:rsidP="00796058">
      <w:pPr>
        <w:pStyle w:val="CIIBody"/>
      </w:pPr>
      <w:r w:rsidRPr="00B7200F">
        <w:t xml:space="preserve">Advisers always discuss affordability with clients and would discuss the current living cost crisis when clients are making regular and lump sum contributions. Advisers would always ensure appropriate </w:t>
      </w:r>
      <w:r w:rsidR="001E5D4D">
        <w:t>e</w:t>
      </w:r>
      <w:r w:rsidRPr="00B7200F">
        <w:t xml:space="preserve">mergency </w:t>
      </w:r>
      <w:r w:rsidR="001E5D4D">
        <w:t>f</w:t>
      </w:r>
      <w:r w:rsidRPr="00B7200F">
        <w:t xml:space="preserve">unds are in place. </w:t>
      </w:r>
    </w:p>
    <w:p w14:paraId="07344B8D" w14:textId="77777777" w:rsidR="00462CD4" w:rsidRDefault="00462CD4">
      <w:pPr>
        <w:rPr>
          <w:rFonts w:ascii="Arial" w:eastAsiaTheme="minorEastAsia" w:hAnsi="Arial" w:cs="Arial"/>
          <w:b/>
          <w:bCs/>
          <w:color w:val="A42640"/>
          <w:sz w:val="36"/>
          <w:szCs w:val="36"/>
        </w:rPr>
      </w:pPr>
      <w:r>
        <w:br w:type="page"/>
      </w:r>
    </w:p>
    <w:p w14:paraId="6F6B4143" w14:textId="6FFAE51C" w:rsidR="00A545FB" w:rsidRPr="00B7200F" w:rsidRDefault="00A545FB" w:rsidP="00796058">
      <w:pPr>
        <w:pStyle w:val="CIIHeading1B"/>
      </w:pPr>
      <w:r w:rsidRPr="00B7200F">
        <w:lastRenderedPageBreak/>
        <w:t>Summary</w:t>
      </w:r>
    </w:p>
    <w:p w14:paraId="00B39F28" w14:textId="77777777" w:rsidR="00A545FB" w:rsidRPr="00B7200F" w:rsidRDefault="00A545FB" w:rsidP="00B51122">
      <w:pPr>
        <w:pStyle w:val="CIIBody"/>
      </w:pPr>
      <w:r w:rsidRPr="00B7200F">
        <w:t xml:space="preserve">We feel this has been an effective review of Consumer Duty work and we are moving in a positive manner. We are gradually implementing and rectifying the gaps identified as part of the initial assessment. </w:t>
      </w:r>
    </w:p>
    <w:p w14:paraId="05ED5FBB" w14:textId="1AFAB712" w:rsidR="00A545FB" w:rsidRPr="00B7200F" w:rsidRDefault="00A545FB" w:rsidP="00B51122">
      <w:pPr>
        <w:pStyle w:val="CIIBody"/>
      </w:pPr>
      <w:r w:rsidRPr="00B7200F">
        <w:t>Due to the size and structure of the business, we feel we are in a good position to meet the FCA</w:t>
      </w:r>
      <w:r w:rsidR="005D5336">
        <w:t>’s</w:t>
      </w:r>
      <w:r w:rsidRPr="00B7200F">
        <w:t xml:space="preserve"> standards. All clients are retail clients, and we feel we deliver a professional and personable service. We will re-visit our </w:t>
      </w:r>
      <w:r w:rsidR="005D5336">
        <w:t>a</w:t>
      </w:r>
      <w:r w:rsidRPr="00B7200F">
        <w:t xml:space="preserve">ction </w:t>
      </w:r>
      <w:r w:rsidR="005D5336">
        <w:t>p</w:t>
      </w:r>
      <w:r w:rsidRPr="00B7200F">
        <w:t xml:space="preserve">lan at our next meeting on </w:t>
      </w:r>
      <w:r w:rsidR="00B51122" w:rsidRPr="00B51122">
        <w:rPr>
          <w:color w:val="A42640"/>
        </w:rPr>
        <w:t xml:space="preserve">[insert </w:t>
      </w:r>
      <w:r w:rsidR="00B51122">
        <w:rPr>
          <w:color w:val="A42640"/>
        </w:rPr>
        <w:t>date</w:t>
      </w:r>
      <w:r w:rsidR="00B51122" w:rsidRPr="00B51122">
        <w:rPr>
          <w:color w:val="A42640"/>
        </w:rPr>
        <w:t>]</w:t>
      </w:r>
      <w:r w:rsidR="00B51122" w:rsidRPr="00B7200F">
        <w:t xml:space="preserve">. </w:t>
      </w:r>
      <w:r w:rsidRPr="00B7200F">
        <w:t xml:space="preserve">to ensure we continue to progress. </w:t>
      </w:r>
    </w:p>
    <w:p w14:paraId="7E7E4420" w14:textId="0638854E" w:rsidR="00A545FB" w:rsidRDefault="00A545FB" w:rsidP="00B51122">
      <w:pPr>
        <w:pStyle w:val="CIIBody"/>
      </w:pPr>
      <w:r w:rsidRPr="00B7200F">
        <w:t xml:space="preserve">Interim Review completed by </w:t>
      </w:r>
      <w:r w:rsidR="00B51122" w:rsidRPr="00B51122">
        <w:rPr>
          <w:color w:val="A42640"/>
        </w:rPr>
        <w:t>[insert name]</w:t>
      </w:r>
      <w:r w:rsidRPr="00B51122">
        <w:t>,</w:t>
      </w:r>
      <w:r w:rsidRPr="00B51122">
        <w:rPr>
          <w:color w:val="A42640"/>
        </w:rPr>
        <w:t xml:space="preserve"> </w:t>
      </w:r>
      <w:r w:rsidRPr="00B7200F">
        <w:t xml:space="preserve">Managing Director and </w:t>
      </w:r>
      <w:r w:rsidR="00B51122" w:rsidRPr="00B51122">
        <w:rPr>
          <w:color w:val="A42640"/>
        </w:rPr>
        <w:t>[insert name]</w:t>
      </w:r>
      <w:r w:rsidR="00B51122" w:rsidRPr="00B51122">
        <w:t>,</w:t>
      </w:r>
      <w:r w:rsidRPr="00B7200F">
        <w:t xml:space="preserve">, Director on </w:t>
      </w:r>
      <w:r w:rsidR="00B51122" w:rsidRPr="00B51122">
        <w:rPr>
          <w:color w:val="A42640"/>
        </w:rPr>
        <w:t xml:space="preserve">[insert </w:t>
      </w:r>
      <w:r w:rsidR="00B51122">
        <w:rPr>
          <w:color w:val="A42640"/>
        </w:rPr>
        <w:t>date</w:t>
      </w:r>
      <w:r w:rsidR="00B51122" w:rsidRPr="00B51122">
        <w:rPr>
          <w:color w:val="A42640"/>
        </w:rPr>
        <w:t>]</w:t>
      </w:r>
      <w:r w:rsidRPr="00B7200F">
        <w:t xml:space="preserve">. </w:t>
      </w:r>
    </w:p>
    <w:p w14:paraId="3C2A56BF" w14:textId="77777777" w:rsidR="00143159" w:rsidRPr="00B7200F" w:rsidRDefault="00143159" w:rsidP="00B51122">
      <w:pPr>
        <w:pStyle w:val="CIIBody"/>
      </w:pPr>
    </w:p>
    <w:p w14:paraId="50660080" w14:textId="05CD6F9F" w:rsidR="00C17221" w:rsidRPr="00B51122" w:rsidRDefault="00C17221" w:rsidP="00B51122">
      <w:pPr>
        <w:pStyle w:val="CIIHeading2"/>
      </w:pPr>
      <w:r w:rsidRPr="00B51122">
        <w:t xml:space="preserve">The Project Plan contains the following areas; </w:t>
      </w:r>
    </w:p>
    <w:p w14:paraId="353FEBC6" w14:textId="38DF6211" w:rsidR="00C17221" w:rsidRDefault="00C17221" w:rsidP="00B51122">
      <w:pPr>
        <w:pStyle w:val="CIIBody"/>
      </w:pPr>
      <w:r w:rsidRPr="00B7200F">
        <w:t xml:space="preserve">(Please tailor these to meet your </w:t>
      </w:r>
      <w:r w:rsidR="009E08F8">
        <w:t>b</w:t>
      </w:r>
      <w:r w:rsidRPr="00B7200F">
        <w:t xml:space="preserve">usiness </w:t>
      </w:r>
      <w:r w:rsidR="009E08F8">
        <w:t>m</w:t>
      </w:r>
      <w:r w:rsidRPr="00B7200F">
        <w:t>odel)</w:t>
      </w:r>
    </w:p>
    <w:tbl>
      <w:tblPr>
        <w:tblStyle w:val="TableGrid"/>
        <w:tblW w:w="0" w:type="auto"/>
        <w:tblBorders>
          <w:top w:val="single" w:sz="4" w:space="0" w:color="A42640"/>
          <w:left w:val="none" w:sz="0" w:space="0" w:color="auto"/>
          <w:bottom w:val="single" w:sz="4" w:space="0" w:color="A42640"/>
          <w:right w:val="none" w:sz="0" w:space="0" w:color="auto"/>
          <w:insideH w:val="single" w:sz="4" w:space="0" w:color="A42640"/>
          <w:insideV w:val="single" w:sz="4" w:space="0" w:color="A42640"/>
        </w:tblBorders>
        <w:tblLook w:val="04A0" w:firstRow="1" w:lastRow="0" w:firstColumn="1" w:lastColumn="0" w:noHBand="0" w:noVBand="1"/>
      </w:tblPr>
      <w:tblGrid>
        <w:gridCol w:w="1701"/>
        <w:gridCol w:w="8493"/>
      </w:tblGrid>
      <w:tr w:rsidR="00B51122" w14:paraId="5FA3554F" w14:textId="77777777" w:rsidTr="00B51122">
        <w:tc>
          <w:tcPr>
            <w:tcW w:w="1701" w:type="dxa"/>
          </w:tcPr>
          <w:p w14:paraId="3F0F729F" w14:textId="59C8668D" w:rsidR="00B51122" w:rsidRPr="00B51122" w:rsidRDefault="00B51122" w:rsidP="00B51122">
            <w:pPr>
              <w:pStyle w:val="CIIBody"/>
              <w:spacing w:before="120"/>
              <w:rPr>
                <w:b/>
                <w:bCs/>
              </w:rPr>
            </w:pPr>
            <w:r w:rsidRPr="00B51122">
              <w:rPr>
                <w:rFonts w:cs="Arial"/>
                <w:b/>
                <w:bCs/>
              </w:rPr>
              <w:t>Project setup</w:t>
            </w:r>
          </w:p>
        </w:tc>
        <w:tc>
          <w:tcPr>
            <w:tcW w:w="8493" w:type="dxa"/>
          </w:tcPr>
          <w:p w14:paraId="4EAD0B9D" w14:textId="748B9F4B" w:rsidR="00B51122" w:rsidRDefault="00B51122" w:rsidP="00B51122">
            <w:pPr>
              <w:pStyle w:val="CIIBody"/>
              <w:spacing w:before="120"/>
            </w:pPr>
            <w:r w:rsidRPr="00B51122">
              <w:rPr>
                <w:rFonts w:cs="Arial"/>
              </w:rPr>
              <w:t xml:space="preserve">Setting out the foundations of the project, identifying key staff, setting up the groups/teams, allocating ownership/responsibility to each </w:t>
            </w:r>
            <w:r w:rsidR="00287ACB">
              <w:rPr>
                <w:rFonts w:cs="Arial"/>
              </w:rPr>
              <w:t>s</w:t>
            </w:r>
            <w:r w:rsidRPr="00B51122">
              <w:rPr>
                <w:rFonts w:cs="Arial"/>
              </w:rPr>
              <w:t xml:space="preserve">enior </w:t>
            </w:r>
            <w:r w:rsidR="00287ACB">
              <w:rPr>
                <w:rFonts w:cs="Arial"/>
              </w:rPr>
              <w:t>m</w:t>
            </w:r>
            <w:r w:rsidRPr="00B51122">
              <w:rPr>
                <w:rFonts w:cs="Arial"/>
              </w:rPr>
              <w:t>anager, timescales for delivery etc.</w:t>
            </w:r>
          </w:p>
        </w:tc>
      </w:tr>
      <w:tr w:rsidR="00B51122" w14:paraId="0BDCEE63" w14:textId="77777777" w:rsidTr="00B51122">
        <w:tc>
          <w:tcPr>
            <w:tcW w:w="1701" w:type="dxa"/>
          </w:tcPr>
          <w:p w14:paraId="180C9849" w14:textId="228D85BE" w:rsidR="00B51122" w:rsidRPr="00B51122" w:rsidRDefault="00B51122" w:rsidP="00B51122">
            <w:pPr>
              <w:pStyle w:val="CIIBody"/>
              <w:spacing w:before="120"/>
              <w:rPr>
                <w:b/>
                <w:bCs/>
              </w:rPr>
            </w:pPr>
            <w:r w:rsidRPr="00B51122">
              <w:rPr>
                <w:rFonts w:cs="Arial"/>
                <w:b/>
                <w:bCs/>
              </w:rPr>
              <w:t>Research</w:t>
            </w:r>
          </w:p>
        </w:tc>
        <w:tc>
          <w:tcPr>
            <w:tcW w:w="8493" w:type="dxa"/>
          </w:tcPr>
          <w:p w14:paraId="363AE12B" w14:textId="445A1FB1" w:rsidR="00B51122" w:rsidRDefault="00B51122" w:rsidP="00B51122">
            <w:pPr>
              <w:pStyle w:val="CIIBody"/>
              <w:spacing w:before="120"/>
            </w:pPr>
            <w:r w:rsidRPr="00B51122">
              <w:rPr>
                <w:rFonts w:cs="Arial"/>
              </w:rPr>
              <w:t xml:space="preserve">Complete the </w:t>
            </w:r>
            <w:r w:rsidR="00287ACB">
              <w:rPr>
                <w:rFonts w:cs="Arial"/>
              </w:rPr>
              <w:t>g</w:t>
            </w:r>
            <w:r w:rsidRPr="00B51122">
              <w:rPr>
                <w:rFonts w:cs="Arial"/>
              </w:rPr>
              <w:t xml:space="preserve">ap </w:t>
            </w:r>
            <w:r w:rsidR="00287ACB">
              <w:rPr>
                <w:rFonts w:cs="Arial"/>
              </w:rPr>
              <w:t>a</w:t>
            </w:r>
            <w:r w:rsidRPr="00B51122">
              <w:rPr>
                <w:rFonts w:cs="Arial"/>
              </w:rPr>
              <w:t>nalysis, which will identify areas that need further attention and resources. This will also generate documentation so you can demonstrate how you are meeting the FCA</w:t>
            </w:r>
            <w:r w:rsidR="00287ACB">
              <w:rPr>
                <w:rFonts w:cs="Arial"/>
              </w:rPr>
              <w:t>’s</w:t>
            </w:r>
            <w:r w:rsidRPr="00B51122">
              <w:rPr>
                <w:rFonts w:cs="Arial"/>
              </w:rPr>
              <w:t xml:space="preserve"> standards.</w:t>
            </w:r>
          </w:p>
        </w:tc>
      </w:tr>
      <w:tr w:rsidR="00B51122" w14:paraId="459F8F58" w14:textId="77777777" w:rsidTr="00B51122">
        <w:tc>
          <w:tcPr>
            <w:tcW w:w="1701" w:type="dxa"/>
          </w:tcPr>
          <w:p w14:paraId="35B2158C" w14:textId="4A6D8696" w:rsidR="00B51122" w:rsidRPr="00B51122" w:rsidRDefault="00B51122" w:rsidP="00B51122">
            <w:pPr>
              <w:pStyle w:val="CIIBody"/>
              <w:spacing w:before="120"/>
              <w:rPr>
                <w:b/>
                <w:bCs/>
              </w:rPr>
            </w:pPr>
            <w:r w:rsidRPr="00B51122">
              <w:rPr>
                <w:rFonts w:cs="Arial"/>
                <w:b/>
                <w:bCs/>
              </w:rPr>
              <w:t>Groups</w:t>
            </w:r>
          </w:p>
        </w:tc>
        <w:tc>
          <w:tcPr>
            <w:tcW w:w="8493" w:type="dxa"/>
          </w:tcPr>
          <w:p w14:paraId="0BF15D93" w14:textId="2636E2E3" w:rsidR="00B51122" w:rsidRDefault="00B51122" w:rsidP="00B51122">
            <w:pPr>
              <w:pStyle w:val="CIIBody"/>
              <w:spacing w:before="120"/>
            </w:pPr>
            <w:r w:rsidRPr="00B51122">
              <w:rPr>
                <w:rFonts w:cs="Arial"/>
              </w:rPr>
              <w:t xml:space="preserve">Create relevant </w:t>
            </w:r>
            <w:r w:rsidR="00287ACB">
              <w:rPr>
                <w:rFonts w:cs="Arial"/>
              </w:rPr>
              <w:t>g</w:t>
            </w:r>
            <w:r w:rsidRPr="00B51122">
              <w:rPr>
                <w:rFonts w:cs="Arial"/>
              </w:rPr>
              <w:t xml:space="preserve">roups to undertake project work on each area of the duty. Please refer to the previous </w:t>
            </w:r>
            <w:r w:rsidR="00287ACB">
              <w:rPr>
                <w:rFonts w:cs="Arial"/>
              </w:rPr>
              <w:t>g</w:t>
            </w:r>
            <w:r w:rsidRPr="00B51122">
              <w:rPr>
                <w:rFonts w:cs="Arial"/>
              </w:rPr>
              <w:t>roup for a full breakdown.</w:t>
            </w:r>
          </w:p>
        </w:tc>
      </w:tr>
      <w:tr w:rsidR="00B51122" w14:paraId="08618606" w14:textId="77777777" w:rsidTr="00B51122">
        <w:tc>
          <w:tcPr>
            <w:tcW w:w="1701" w:type="dxa"/>
          </w:tcPr>
          <w:p w14:paraId="154AECA0" w14:textId="55A601E0" w:rsidR="00B51122" w:rsidRPr="00B51122" w:rsidRDefault="00B51122" w:rsidP="00B51122">
            <w:pPr>
              <w:pStyle w:val="CIIBody"/>
              <w:spacing w:before="120"/>
              <w:rPr>
                <w:b/>
                <w:bCs/>
              </w:rPr>
            </w:pPr>
            <w:r w:rsidRPr="00B51122">
              <w:rPr>
                <w:rFonts w:cs="Arial"/>
                <w:b/>
                <w:bCs/>
              </w:rPr>
              <w:t>Approval</w:t>
            </w:r>
          </w:p>
        </w:tc>
        <w:tc>
          <w:tcPr>
            <w:tcW w:w="8493" w:type="dxa"/>
          </w:tcPr>
          <w:p w14:paraId="76647ECD" w14:textId="2A6D617A" w:rsidR="00B51122" w:rsidRDefault="00B51122" w:rsidP="00B51122">
            <w:pPr>
              <w:pStyle w:val="CIIBody"/>
              <w:spacing w:before="120"/>
            </w:pPr>
            <w:r w:rsidRPr="00B51122">
              <w:rPr>
                <w:rFonts w:cs="Arial"/>
              </w:rPr>
              <w:t xml:space="preserve">This will ensure your </w:t>
            </w:r>
            <w:r w:rsidR="00287ACB">
              <w:rPr>
                <w:rFonts w:cs="Arial"/>
              </w:rPr>
              <w:t>s</w:t>
            </w:r>
            <w:r w:rsidRPr="00B51122">
              <w:rPr>
                <w:rFonts w:cs="Arial"/>
              </w:rPr>
              <w:t xml:space="preserve">enior </w:t>
            </w:r>
            <w:r w:rsidR="00287ACB">
              <w:rPr>
                <w:rFonts w:cs="Arial"/>
              </w:rPr>
              <w:t>m</w:t>
            </w:r>
            <w:r w:rsidRPr="00B51122">
              <w:rPr>
                <w:rFonts w:cs="Arial"/>
              </w:rPr>
              <w:t>anagers are approving all key decisions as you navigate through this project.</w:t>
            </w:r>
          </w:p>
        </w:tc>
      </w:tr>
      <w:tr w:rsidR="00B51122" w14:paraId="611FFABD" w14:textId="77777777" w:rsidTr="00B51122">
        <w:tc>
          <w:tcPr>
            <w:tcW w:w="1701" w:type="dxa"/>
          </w:tcPr>
          <w:p w14:paraId="205F37EC" w14:textId="60CCD9C0" w:rsidR="00B51122" w:rsidRPr="00B51122" w:rsidRDefault="00B51122" w:rsidP="00B51122">
            <w:pPr>
              <w:pStyle w:val="CIIBody"/>
              <w:spacing w:before="120"/>
              <w:rPr>
                <w:b/>
                <w:bCs/>
              </w:rPr>
            </w:pPr>
            <w:r w:rsidRPr="00B51122">
              <w:rPr>
                <w:rFonts w:cs="Arial"/>
                <w:b/>
                <w:bCs/>
              </w:rPr>
              <w:t>Testing</w:t>
            </w:r>
          </w:p>
        </w:tc>
        <w:tc>
          <w:tcPr>
            <w:tcW w:w="8493" w:type="dxa"/>
          </w:tcPr>
          <w:p w14:paraId="7FF124DC" w14:textId="7897C9CF" w:rsidR="00B51122" w:rsidRDefault="00B51122" w:rsidP="00B51122">
            <w:pPr>
              <w:pStyle w:val="CIIBody"/>
              <w:spacing w:before="120"/>
            </w:pPr>
            <w:r w:rsidRPr="00B51122">
              <w:rPr>
                <w:rFonts w:cs="Arial"/>
              </w:rPr>
              <w:t>This will require you to stress test the changes to ensure they are effective, robust and working for your business.</w:t>
            </w:r>
          </w:p>
        </w:tc>
      </w:tr>
    </w:tbl>
    <w:p w14:paraId="644301D6" w14:textId="7225FF9C" w:rsidR="0064393E" w:rsidRPr="00C17221" w:rsidRDefault="0064393E" w:rsidP="00C17221">
      <w:pPr>
        <w:ind w:left="1440" w:hanging="1440"/>
        <w:rPr>
          <w:rFonts w:ascii="Tahoma" w:hAnsi="Tahoma" w:cs="Tahoma"/>
          <w:color w:val="002060"/>
          <w:sz w:val="20"/>
          <w:szCs w:val="20"/>
        </w:rPr>
      </w:pPr>
    </w:p>
    <w:sectPr w:rsidR="0064393E" w:rsidRPr="00C17221" w:rsidSect="00364BC0">
      <w:footerReference w:type="default" r:id="rId12"/>
      <w:pgSz w:w="11906" w:h="16838"/>
      <w:pgMar w:top="1134" w:right="851" w:bottom="851" w:left="851"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3F187" w14:textId="77777777" w:rsidR="00311350" w:rsidRDefault="00311350" w:rsidP="00364BC0">
      <w:pPr>
        <w:spacing w:after="0" w:line="240" w:lineRule="auto"/>
      </w:pPr>
      <w:r>
        <w:separator/>
      </w:r>
    </w:p>
  </w:endnote>
  <w:endnote w:type="continuationSeparator" w:id="0">
    <w:p w14:paraId="5B94B7B1" w14:textId="77777777" w:rsidR="00311350" w:rsidRDefault="00311350" w:rsidP="00364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0902741"/>
      <w:docPartObj>
        <w:docPartGallery w:val="Page Numbers (Bottom of Page)"/>
        <w:docPartUnique/>
      </w:docPartObj>
    </w:sdtPr>
    <w:sdtEndPr>
      <w:rPr>
        <w:color w:val="7F7F7F" w:themeColor="background1" w:themeShade="7F"/>
        <w:spacing w:val="60"/>
        <w:sz w:val="16"/>
        <w:szCs w:val="16"/>
      </w:rPr>
    </w:sdtEndPr>
    <w:sdtContent>
      <w:p w14:paraId="2EBA0AF0" w14:textId="0DBA459A" w:rsidR="00364BC0" w:rsidRPr="00364BC0" w:rsidRDefault="00364BC0" w:rsidP="00364BC0">
        <w:pPr>
          <w:pStyle w:val="CIIBody"/>
          <w:spacing w:after="80" w:line="180" w:lineRule="exact"/>
          <w:jc w:val="right"/>
          <w:rPr>
            <w:sz w:val="16"/>
            <w:szCs w:val="16"/>
          </w:rPr>
        </w:pPr>
        <w:r w:rsidRPr="003F7833">
          <w:rPr>
            <w:sz w:val="16"/>
            <w:szCs w:val="16"/>
          </w:rPr>
          <w:t xml:space="preserve">[insert firm name] </w:t>
        </w:r>
        <w:r>
          <w:rPr>
            <w:sz w:val="16"/>
            <w:szCs w:val="16"/>
          </w:rPr>
          <w:t>Implementation Plan</w:t>
        </w:r>
        <w:r w:rsidRPr="003F7833">
          <w:rPr>
            <w:sz w:val="16"/>
            <w:szCs w:val="16"/>
          </w:rPr>
          <w:t>:</w:t>
        </w:r>
        <w:r>
          <w:t xml:space="preserve">   </w:t>
        </w:r>
        <w:r w:rsidRPr="00A66A81">
          <w:rPr>
            <w:sz w:val="16"/>
            <w:szCs w:val="16"/>
          </w:rPr>
          <w:fldChar w:fldCharType="begin"/>
        </w:r>
        <w:r w:rsidRPr="00A66A81">
          <w:rPr>
            <w:sz w:val="16"/>
            <w:szCs w:val="16"/>
          </w:rPr>
          <w:instrText xml:space="preserve"> PAGE   \* MERGEFORMAT </w:instrText>
        </w:r>
        <w:r w:rsidRPr="00A66A81">
          <w:rPr>
            <w:sz w:val="16"/>
            <w:szCs w:val="16"/>
          </w:rPr>
          <w:fldChar w:fldCharType="separate"/>
        </w:r>
        <w:r>
          <w:rPr>
            <w:sz w:val="16"/>
            <w:szCs w:val="16"/>
          </w:rPr>
          <w:t>2</w:t>
        </w:r>
        <w:r w:rsidRPr="00A66A81">
          <w:rPr>
            <w:noProof/>
            <w:sz w:val="16"/>
            <w:szCs w:val="16"/>
          </w:rPr>
          <w:fldChar w:fldCharType="end"/>
        </w:r>
        <w:r w:rsidRPr="00A66A81">
          <w:rPr>
            <w:sz w:val="16"/>
            <w:szCs w:val="16"/>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F7FC4" w14:textId="77777777" w:rsidR="00311350" w:rsidRDefault="00311350" w:rsidP="00364BC0">
      <w:pPr>
        <w:spacing w:after="0" w:line="240" w:lineRule="auto"/>
      </w:pPr>
      <w:r>
        <w:separator/>
      </w:r>
    </w:p>
  </w:footnote>
  <w:footnote w:type="continuationSeparator" w:id="0">
    <w:p w14:paraId="31603FCE" w14:textId="77777777" w:rsidR="00311350" w:rsidRDefault="00311350" w:rsidP="00364B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CE5AA5"/>
    <w:multiLevelType w:val="hybridMultilevel"/>
    <w:tmpl w:val="FCA25EEC"/>
    <w:lvl w:ilvl="0" w:tplc="A7EA3C12">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3840F5"/>
    <w:multiLevelType w:val="hybridMultilevel"/>
    <w:tmpl w:val="59F8D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A3154A"/>
    <w:multiLevelType w:val="hybridMultilevel"/>
    <w:tmpl w:val="DB106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F117F2"/>
    <w:multiLevelType w:val="hybridMultilevel"/>
    <w:tmpl w:val="BF5E0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533F5A"/>
    <w:multiLevelType w:val="hybridMultilevel"/>
    <w:tmpl w:val="53068182"/>
    <w:lvl w:ilvl="0" w:tplc="A7EA3C12">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154415">
    <w:abstractNumId w:val="0"/>
  </w:num>
  <w:num w:numId="2" w16cid:durableId="1226188745">
    <w:abstractNumId w:val="3"/>
  </w:num>
  <w:num w:numId="3" w16cid:durableId="1129519235">
    <w:abstractNumId w:val="4"/>
  </w:num>
  <w:num w:numId="4" w16cid:durableId="2110349452">
    <w:abstractNumId w:val="2"/>
  </w:num>
  <w:num w:numId="5" w16cid:durableId="17224852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D60"/>
    <w:rsid w:val="00021AF0"/>
    <w:rsid w:val="000A037A"/>
    <w:rsid w:val="000B1B6B"/>
    <w:rsid w:val="000E170B"/>
    <w:rsid w:val="000E6908"/>
    <w:rsid w:val="00120C61"/>
    <w:rsid w:val="00125349"/>
    <w:rsid w:val="00143159"/>
    <w:rsid w:val="0015068B"/>
    <w:rsid w:val="001815AE"/>
    <w:rsid w:val="001B4D88"/>
    <w:rsid w:val="001D455D"/>
    <w:rsid w:val="001E5D4D"/>
    <w:rsid w:val="00243043"/>
    <w:rsid w:val="00257A42"/>
    <w:rsid w:val="00274C8A"/>
    <w:rsid w:val="002806AC"/>
    <w:rsid w:val="00287ACB"/>
    <w:rsid w:val="002910C9"/>
    <w:rsid w:val="002A034A"/>
    <w:rsid w:val="002B4A7D"/>
    <w:rsid w:val="002C46C6"/>
    <w:rsid w:val="002E589F"/>
    <w:rsid w:val="002F2614"/>
    <w:rsid w:val="00311350"/>
    <w:rsid w:val="0034663F"/>
    <w:rsid w:val="0035170E"/>
    <w:rsid w:val="00362E01"/>
    <w:rsid w:val="00364BC0"/>
    <w:rsid w:val="0037013B"/>
    <w:rsid w:val="0038340A"/>
    <w:rsid w:val="00413D60"/>
    <w:rsid w:val="00414F7A"/>
    <w:rsid w:val="00431B04"/>
    <w:rsid w:val="004602FE"/>
    <w:rsid w:val="00462CD4"/>
    <w:rsid w:val="004F6A6D"/>
    <w:rsid w:val="005201A8"/>
    <w:rsid w:val="0052190E"/>
    <w:rsid w:val="0054594C"/>
    <w:rsid w:val="00577FCE"/>
    <w:rsid w:val="005B05AF"/>
    <w:rsid w:val="005B374B"/>
    <w:rsid w:val="005D3512"/>
    <w:rsid w:val="005D5336"/>
    <w:rsid w:val="005E1450"/>
    <w:rsid w:val="0064393E"/>
    <w:rsid w:val="00685E49"/>
    <w:rsid w:val="006D4E00"/>
    <w:rsid w:val="00790DE5"/>
    <w:rsid w:val="00796058"/>
    <w:rsid w:val="007971D3"/>
    <w:rsid w:val="007D29C0"/>
    <w:rsid w:val="00810C59"/>
    <w:rsid w:val="00813BF1"/>
    <w:rsid w:val="00822D23"/>
    <w:rsid w:val="00847F17"/>
    <w:rsid w:val="008539D2"/>
    <w:rsid w:val="00890A4B"/>
    <w:rsid w:val="008A3070"/>
    <w:rsid w:val="008D50CE"/>
    <w:rsid w:val="00922FB3"/>
    <w:rsid w:val="0094664C"/>
    <w:rsid w:val="009D1C88"/>
    <w:rsid w:val="009E08F8"/>
    <w:rsid w:val="00A2185D"/>
    <w:rsid w:val="00A545FB"/>
    <w:rsid w:val="00A738A5"/>
    <w:rsid w:val="00A874CB"/>
    <w:rsid w:val="00AB2D76"/>
    <w:rsid w:val="00AC7795"/>
    <w:rsid w:val="00AF0225"/>
    <w:rsid w:val="00B16657"/>
    <w:rsid w:val="00B51122"/>
    <w:rsid w:val="00B615D9"/>
    <w:rsid w:val="00B7200F"/>
    <w:rsid w:val="00C17221"/>
    <w:rsid w:val="00C33D88"/>
    <w:rsid w:val="00C90C92"/>
    <w:rsid w:val="00CC18C6"/>
    <w:rsid w:val="00CE6C00"/>
    <w:rsid w:val="00D014A3"/>
    <w:rsid w:val="00D074E0"/>
    <w:rsid w:val="00D37439"/>
    <w:rsid w:val="00D533FB"/>
    <w:rsid w:val="00E140BC"/>
    <w:rsid w:val="00E426D5"/>
    <w:rsid w:val="00E63752"/>
    <w:rsid w:val="00E72EE7"/>
    <w:rsid w:val="00EA6BD1"/>
    <w:rsid w:val="00F422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10AF5F"/>
  <w15:chartTrackingRefBased/>
  <w15:docId w15:val="{60E1CA5E-E243-4034-A850-E49A4F0C0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1AF0"/>
    <w:pPr>
      <w:ind w:left="720"/>
      <w:contextualSpacing/>
    </w:pPr>
  </w:style>
  <w:style w:type="table" w:styleId="TableGrid">
    <w:name w:val="Table Grid"/>
    <w:basedOn w:val="TableNormal"/>
    <w:uiPriority w:val="39"/>
    <w:rsid w:val="00CE6C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5D35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545FB"/>
    <w:pPr>
      <w:spacing w:after="0" w:line="240" w:lineRule="auto"/>
    </w:pPr>
  </w:style>
  <w:style w:type="paragraph" w:customStyle="1" w:styleId="CIIBody">
    <w:name w:val="CII Body"/>
    <w:basedOn w:val="Normal"/>
    <w:qFormat/>
    <w:rsid w:val="002A034A"/>
    <w:pPr>
      <w:spacing w:after="240" w:line="220" w:lineRule="exact"/>
    </w:pPr>
    <w:rPr>
      <w:rFonts w:ascii="Arial" w:hAnsi="Arial" w:cs="Tahoma"/>
      <w:color w:val="000000" w:themeColor="text1"/>
      <w:sz w:val="20"/>
      <w:szCs w:val="20"/>
    </w:rPr>
  </w:style>
  <w:style w:type="paragraph" w:customStyle="1" w:styleId="CIIHeading1">
    <w:name w:val="CII Heading 1"/>
    <w:basedOn w:val="Normal"/>
    <w:qFormat/>
    <w:rsid w:val="00C33D88"/>
    <w:pPr>
      <w:spacing w:after="360"/>
    </w:pPr>
    <w:rPr>
      <w:rFonts w:ascii="Arial" w:eastAsiaTheme="minorEastAsia" w:hAnsi="Arial" w:cs="Arial"/>
      <w:b/>
      <w:bCs/>
      <w:color w:val="A42640"/>
      <w:sz w:val="48"/>
      <w:szCs w:val="48"/>
    </w:rPr>
  </w:style>
  <w:style w:type="paragraph" w:customStyle="1" w:styleId="CIIHeading2">
    <w:name w:val="CII Heading 2"/>
    <w:basedOn w:val="CIIBody"/>
    <w:qFormat/>
    <w:rsid w:val="00796058"/>
    <w:pPr>
      <w:spacing w:before="360" w:after="120"/>
    </w:pPr>
    <w:rPr>
      <w:rFonts w:eastAsia="Times New Roman"/>
      <w:b/>
      <w:bCs/>
      <w:color w:val="24272A"/>
      <w:sz w:val="24"/>
      <w:szCs w:val="24"/>
      <w:lang w:eastAsia="en-GB"/>
    </w:rPr>
  </w:style>
  <w:style w:type="paragraph" w:customStyle="1" w:styleId="CIIHeading1B">
    <w:name w:val="CII Heading 1B"/>
    <w:basedOn w:val="CIIHeading1"/>
    <w:qFormat/>
    <w:rsid w:val="0038340A"/>
    <w:pPr>
      <w:spacing w:after="240" w:line="380" w:lineRule="atLeast"/>
    </w:pPr>
    <w:rPr>
      <w:sz w:val="36"/>
      <w:szCs w:val="36"/>
    </w:rPr>
  </w:style>
  <w:style w:type="paragraph" w:styleId="Header">
    <w:name w:val="header"/>
    <w:basedOn w:val="Normal"/>
    <w:link w:val="HeaderChar"/>
    <w:uiPriority w:val="99"/>
    <w:unhideWhenUsed/>
    <w:rsid w:val="00364B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4BC0"/>
  </w:style>
  <w:style w:type="paragraph" w:styleId="Footer">
    <w:name w:val="footer"/>
    <w:basedOn w:val="Normal"/>
    <w:link w:val="FooterChar"/>
    <w:uiPriority w:val="99"/>
    <w:unhideWhenUsed/>
    <w:rsid w:val="00364B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4BC0"/>
  </w:style>
  <w:style w:type="character" w:styleId="CommentReference">
    <w:name w:val="annotation reference"/>
    <w:basedOn w:val="DefaultParagraphFont"/>
    <w:uiPriority w:val="99"/>
    <w:semiHidden/>
    <w:unhideWhenUsed/>
    <w:rsid w:val="0037013B"/>
    <w:rPr>
      <w:sz w:val="16"/>
      <w:szCs w:val="16"/>
    </w:rPr>
  </w:style>
  <w:style w:type="paragraph" w:styleId="CommentText">
    <w:name w:val="annotation text"/>
    <w:basedOn w:val="Normal"/>
    <w:link w:val="CommentTextChar"/>
    <w:uiPriority w:val="99"/>
    <w:unhideWhenUsed/>
    <w:rsid w:val="0037013B"/>
    <w:pPr>
      <w:spacing w:line="240" w:lineRule="auto"/>
    </w:pPr>
    <w:rPr>
      <w:sz w:val="20"/>
      <w:szCs w:val="20"/>
    </w:rPr>
  </w:style>
  <w:style w:type="character" w:customStyle="1" w:styleId="CommentTextChar">
    <w:name w:val="Comment Text Char"/>
    <w:basedOn w:val="DefaultParagraphFont"/>
    <w:link w:val="CommentText"/>
    <w:uiPriority w:val="99"/>
    <w:rsid w:val="0037013B"/>
    <w:rPr>
      <w:sz w:val="20"/>
      <w:szCs w:val="20"/>
    </w:rPr>
  </w:style>
  <w:style w:type="paragraph" w:styleId="CommentSubject">
    <w:name w:val="annotation subject"/>
    <w:basedOn w:val="CommentText"/>
    <w:next w:val="CommentText"/>
    <w:link w:val="CommentSubjectChar"/>
    <w:uiPriority w:val="99"/>
    <w:semiHidden/>
    <w:unhideWhenUsed/>
    <w:rsid w:val="0037013B"/>
    <w:rPr>
      <w:b/>
      <w:bCs/>
    </w:rPr>
  </w:style>
  <w:style w:type="character" w:customStyle="1" w:styleId="CommentSubjectChar">
    <w:name w:val="Comment Subject Char"/>
    <w:basedOn w:val="CommentTextChar"/>
    <w:link w:val="CommentSubject"/>
    <w:uiPriority w:val="99"/>
    <w:semiHidden/>
    <w:rsid w:val="0037013B"/>
    <w:rPr>
      <w:b/>
      <w:bCs/>
      <w:sz w:val="20"/>
      <w:szCs w:val="20"/>
    </w:rPr>
  </w:style>
  <w:style w:type="paragraph" w:styleId="Revision">
    <w:name w:val="Revision"/>
    <w:hidden/>
    <w:uiPriority w:val="99"/>
    <w:semiHidden/>
    <w:rsid w:val="007D29C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E7E3BFE482F354BB53439257769DA53" ma:contentTypeVersion="15" ma:contentTypeDescription="Create a new document." ma:contentTypeScope="" ma:versionID="38a450984027065d61c8fe6c42323ea7">
  <xsd:schema xmlns:xsd="http://www.w3.org/2001/XMLSchema" xmlns:xs="http://www.w3.org/2001/XMLSchema" xmlns:p="http://schemas.microsoft.com/office/2006/metadata/properties" xmlns:ns3="868e3eac-8fdb-46eb-ab3a-0edb5c0f9f03" xmlns:ns4="a8910e9f-cbc8-42df-bfae-88c82b8265e5" targetNamespace="http://schemas.microsoft.com/office/2006/metadata/properties" ma:root="true" ma:fieldsID="770c27fc883469d85f7f8ac6acef5a65" ns3:_="" ns4:_="">
    <xsd:import namespace="868e3eac-8fdb-46eb-ab3a-0edb5c0f9f03"/>
    <xsd:import namespace="a8910e9f-cbc8-42df-bfae-88c82b8265e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8e3eac-8fdb-46eb-ab3a-0edb5c0f9f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910e9f-cbc8-42df-bfae-88c82b8265e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868e3eac-8fdb-46eb-ab3a-0edb5c0f9f03" xsi:nil="true"/>
  </documentManagement>
</p:properties>
</file>

<file path=customXml/itemProps1.xml><?xml version="1.0" encoding="utf-8"?>
<ds:datastoreItem xmlns:ds="http://schemas.openxmlformats.org/officeDocument/2006/customXml" ds:itemID="{8C93BBBD-8FB0-4134-AB19-EC656244DE64}">
  <ds:schemaRefs>
    <ds:schemaRef ds:uri="http://schemas.microsoft.com/sharepoint/v3/contenttype/forms"/>
  </ds:schemaRefs>
</ds:datastoreItem>
</file>

<file path=customXml/itemProps2.xml><?xml version="1.0" encoding="utf-8"?>
<ds:datastoreItem xmlns:ds="http://schemas.openxmlformats.org/officeDocument/2006/customXml" ds:itemID="{08BB3043-BD6E-4913-8AD6-F4CE7C9542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8e3eac-8fdb-46eb-ab3a-0edb5c0f9f03"/>
    <ds:schemaRef ds:uri="a8910e9f-cbc8-42df-bfae-88c82b8265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CBB462-8CA3-4A9D-B247-33759969B282}">
  <ds:schemaRefs>
    <ds:schemaRef ds:uri="http://schemas.microsoft.com/office/2006/metadata/properties"/>
    <ds:schemaRef ds:uri="http://schemas.microsoft.com/office/infopath/2007/PartnerControls"/>
    <ds:schemaRef ds:uri="868e3eac-8fdb-46eb-ab3a-0edb5c0f9f0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1953</Words>
  <Characters>11138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Capital Compliance</dc:creator>
  <cp:keywords/>
  <dc:description/>
  <cp:lastModifiedBy>Simon Webster</cp:lastModifiedBy>
  <cp:revision>57</cp:revision>
  <dcterms:created xsi:type="dcterms:W3CDTF">2023-07-07T11:57:00Z</dcterms:created>
  <dcterms:modified xsi:type="dcterms:W3CDTF">2023-07-25T12:10:00Z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0x0101000E7E3BFE482F354BB53439257769DA53</vt:lpwstr>
  </property>
</Properties>
</file>